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7B66C" w14:textId="0E8BC48F" w:rsidR="00FB4409" w:rsidRPr="004801EA" w:rsidRDefault="00352341" w:rsidP="004801EA">
      <w:pPr>
        <w:jc w:val="center"/>
        <w:rPr>
          <w:b/>
          <w:sz w:val="28"/>
          <w:szCs w:val="28"/>
        </w:rPr>
      </w:pPr>
      <w:r>
        <w:rPr>
          <w:b/>
          <w:sz w:val="28"/>
          <w:szCs w:val="28"/>
        </w:rPr>
        <w:t xml:space="preserve">Draft </w:t>
      </w:r>
      <w:r w:rsidR="004801EA" w:rsidRPr="004801EA">
        <w:rPr>
          <w:b/>
          <w:sz w:val="28"/>
          <w:szCs w:val="28"/>
        </w:rPr>
        <w:t>Terms of Reference</w:t>
      </w:r>
    </w:p>
    <w:p w14:paraId="3F6E13F8" w14:textId="0F47ED96" w:rsidR="004801EA" w:rsidRDefault="0005700B" w:rsidP="004801EA">
      <w:pPr>
        <w:jc w:val="center"/>
        <w:rPr>
          <w:b/>
          <w:sz w:val="28"/>
          <w:szCs w:val="28"/>
        </w:rPr>
      </w:pPr>
      <w:r>
        <w:rPr>
          <w:b/>
          <w:sz w:val="28"/>
          <w:szCs w:val="28"/>
        </w:rPr>
        <w:t>Finance</w:t>
      </w:r>
      <w:r w:rsidR="00352341">
        <w:rPr>
          <w:b/>
          <w:sz w:val="28"/>
          <w:szCs w:val="28"/>
        </w:rPr>
        <w:t>, Premises</w:t>
      </w:r>
      <w:r>
        <w:rPr>
          <w:b/>
          <w:sz w:val="28"/>
          <w:szCs w:val="28"/>
        </w:rPr>
        <w:t xml:space="preserve"> and Staffing </w:t>
      </w:r>
      <w:r w:rsidR="003D6102">
        <w:rPr>
          <w:b/>
          <w:sz w:val="28"/>
          <w:szCs w:val="28"/>
        </w:rPr>
        <w:t>Committee</w:t>
      </w:r>
    </w:p>
    <w:p w14:paraId="55723D14" w14:textId="50E73A3E" w:rsidR="000207CE" w:rsidRPr="004801EA" w:rsidRDefault="000207CE" w:rsidP="004801EA">
      <w:pPr>
        <w:jc w:val="center"/>
        <w:rPr>
          <w:sz w:val="28"/>
          <w:szCs w:val="28"/>
        </w:rPr>
      </w:pPr>
      <w:r>
        <w:rPr>
          <w:b/>
          <w:sz w:val="28"/>
          <w:szCs w:val="28"/>
        </w:rPr>
        <w:t>Update</w:t>
      </w:r>
      <w:r w:rsidR="00142FD2">
        <w:rPr>
          <w:b/>
          <w:sz w:val="28"/>
          <w:szCs w:val="28"/>
        </w:rPr>
        <w:t>d</w:t>
      </w:r>
      <w:bookmarkStart w:id="0" w:name="_GoBack"/>
      <w:bookmarkEnd w:id="0"/>
      <w:r>
        <w:rPr>
          <w:b/>
          <w:sz w:val="28"/>
          <w:szCs w:val="28"/>
        </w:rPr>
        <w:t xml:space="preserve"> 07 March 2018</w:t>
      </w:r>
    </w:p>
    <w:p w14:paraId="7D00D68D" w14:textId="77777777" w:rsidR="004801EA" w:rsidRDefault="004801EA" w:rsidP="004801EA"/>
    <w:p w14:paraId="2433C7AD" w14:textId="77777777" w:rsidR="004801EA" w:rsidRDefault="004801EA" w:rsidP="004801EA">
      <w:r>
        <w:rPr>
          <w:b/>
        </w:rPr>
        <w:t>Membership (appointed annually)</w:t>
      </w:r>
    </w:p>
    <w:p w14:paraId="717FF36A" w14:textId="77777777" w:rsidR="004801EA" w:rsidRDefault="004801EA" w:rsidP="004801EA">
      <w:r>
        <w:t>A minimum of 3 members of the Governing Body:</w:t>
      </w:r>
    </w:p>
    <w:p w14:paraId="45B98218" w14:textId="77777777" w:rsidR="00C50A18" w:rsidRDefault="00C50A18" w:rsidP="00C50A18"/>
    <w:p w14:paraId="78C09F24" w14:textId="77777777" w:rsidR="00C50A18" w:rsidRDefault="00C50A18" w:rsidP="00076EBF">
      <w:r>
        <w:t>Headteacher</w:t>
      </w:r>
    </w:p>
    <w:p w14:paraId="52F691CC" w14:textId="1CC503E6" w:rsidR="00012716" w:rsidRDefault="0089362D" w:rsidP="00012716">
      <w:r>
        <w:t>John Hooson</w:t>
      </w:r>
    </w:p>
    <w:p w14:paraId="5644CBBF" w14:textId="77777777" w:rsidR="0089362D" w:rsidRDefault="0089362D" w:rsidP="0089362D">
      <w:r>
        <w:t>Tom McCormick</w:t>
      </w:r>
    </w:p>
    <w:p w14:paraId="4D334DCB" w14:textId="4064E705" w:rsidR="0089362D" w:rsidRDefault="0089362D" w:rsidP="00012716">
      <w:r>
        <w:t>Duncan Taylor</w:t>
      </w:r>
    </w:p>
    <w:p w14:paraId="79FF7D89" w14:textId="010AAE57" w:rsidR="0089362D" w:rsidRDefault="0089362D" w:rsidP="00012716">
      <w:r>
        <w:t>Logan Thom</w:t>
      </w:r>
    </w:p>
    <w:p w14:paraId="14D3D523" w14:textId="77777777" w:rsidR="0089362D" w:rsidRDefault="0089362D" w:rsidP="00012716"/>
    <w:p w14:paraId="58441DF8" w14:textId="77777777" w:rsidR="0055174E" w:rsidRDefault="0055174E" w:rsidP="00012716">
      <w:r>
        <w:t>The governing body may also appoint ‘associate members’ to this committee.  An associate member is not a governor and does not have voting rights.</w:t>
      </w:r>
    </w:p>
    <w:p w14:paraId="483E8B49" w14:textId="77777777" w:rsidR="0055174E" w:rsidRDefault="0055174E" w:rsidP="00012716"/>
    <w:p w14:paraId="22724158" w14:textId="180DEBA5" w:rsidR="0055174E" w:rsidRDefault="0055174E" w:rsidP="0055174E">
      <w:pPr>
        <w:tabs>
          <w:tab w:val="left" w:pos="1134"/>
        </w:tabs>
      </w:pPr>
      <w:r>
        <w:rPr>
          <w:b/>
        </w:rPr>
        <w:t>Chair:</w:t>
      </w:r>
      <w:r>
        <w:tab/>
      </w:r>
      <w:r w:rsidR="0089362D">
        <w:t>John Hooson</w:t>
      </w:r>
    </w:p>
    <w:p w14:paraId="31EECFCF" w14:textId="77777777" w:rsidR="0055174E" w:rsidRDefault="0055174E" w:rsidP="0055174E">
      <w:pPr>
        <w:tabs>
          <w:tab w:val="left" w:pos="1134"/>
        </w:tabs>
      </w:pPr>
      <w:r>
        <w:rPr>
          <w:b/>
        </w:rPr>
        <w:t>Clerk:</w:t>
      </w:r>
      <w:r>
        <w:rPr>
          <w:b/>
        </w:rPr>
        <w:tab/>
      </w:r>
      <w:r w:rsidR="0005700B">
        <w:t>Heather Keating</w:t>
      </w:r>
    </w:p>
    <w:p w14:paraId="6F6C3252" w14:textId="77777777" w:rsidR="0055174E" w:rsidRDefault="0055174E" w:rsidP="0055174E">
      <w:pPr>
        <w:tabs>
          <w:tab w:val="left" w:pos="1134"/>
        </w:tabs>
      </w:pPr>
      <w:r>
        <w:rPr>
          <w:b/>
        </w:rPr>
        <w:t>Quorum:</w:t>
      </w:r>
      <w:r>
        <w:rPr>
          <w:b/>
        </w:rPr>
        <w:tab/>
      </w:r>
      <w:r>
        <w:t>3 voting members</w:t>
      </w:r>
    </w:p>
    <w:p w14:paraId="24D37830" w14:textId="77777777" w:rsidR="0055174E" w:rsidRDefault="0055174E" w:rsidP="0055174E">
      <w:pPr>
        <w:tabs>
          <w:tab w:val="left" w:pos="1134"/>
        </w:tabs>
      </w:pPr>
    </w:p>
    <w:p w14:paraId="5FB6A1C7" w14:textId="77777777" w:rsidR="00E23C76" w:rsidRPr="00E23C76" w:rsidRDefault="00880E7D" w:rsidP="0055174E">
      <w:pPr>
        <w:tabs>
          <w:tab w:val="left" w:pos="1134"/>
        </w:tabs>
        <w:rPr>
          <w:b/>
        </w:rPr>
      </w:pPr>
      <w:r>
        <w:rPr>
          <w:b/>
        </w:rPr>
        <w:t>Committee Task</w:t>
      </w:r>
    </w:p>
    <w:p w14:paraId="7C692F0C" w14:textId="77777777" w:rsidR="00C50A18" w:rsidRDefault="008B5B3A" w:rsidP="00C50A18">
      <w:r>
        <w:t>The main purpose of this committee is:</w:t>
      </w:r>
    </w:p>
    <w:p w14:paraId="6A3EE4CE" w14:textId="77777777" w:rsidR="00E23C76" w:rsidRDefault="00E23C76" w:rsidP="00C50A18">
      <w:pPr>
        <w:numPr>
          <w:ilvl w:val="0"/>
          <w:numId w:val="27"/>
        </w:numPr>
        <w:jc w:val="both"/>
      </w:pPr>
      <w:r>
        <w:t>To support the Governing Body in fulfilling their responsibilities by ensuring that its members undertake close and continuing interest in all financial aspects of the school.</w:t>
      </w:r>
    </w:p>
    <w:p w14:paraId="09DCA003" w14:textId="77777777" w:rsidR="006849BA" w:rsidRDefault="006849BA" w:rsidP="006849BA">
      <w:pPr>
        <w:pStyle w:val="ListParagraph"/>
        <w:numPr>
          <w:ilvl w:val="0"/>
          <w:numId w:val="17"/>
        </w:numPr>
      </w:pPr>
      <w:r>
        <w:t>To provide advice, support and guidance to the Headteacher and Governing Body on all matters relating to school finances.</w:t>
      </w:r>
    </w:p>
    <w:p w14:paraId="6FF33927" w14:textId="77777777" w:rsidR="006849BA" w:rsidRDefault="006849BA" w:rsidP="006849BA">
      <w:pPr>
        <w:pStyle w:val="ListParagraph"/>
        <w:numPr>
          <w:ilvl w:val="0"/>
          <w:numId w:val="17"/>
        </w:numPr>
      </w:pPr>
      <w:r>
        <w:t xml:space="preserve"> To consider appropriate arrangements to ensure that the school meets the requirements of the Schools Financial Value Standard on an ongoing basis.</w:t>
      </w:r>
    </w:p>
    <w:p w14:paraId="60E4717F" w14:textId="77777777" w:rsidR="00E23C76" w:rsidRDefault="006849BA" w:rsidP="006849BA">
      <w:pPr>
        <w:pStyle w:val="ListParagraph"/>
        <w:numPr>
          <w:ilvl w:val="0"/>
          <w:numId w:val="17"/>
        </w:numPr>
      </w:pPr>
      <w:r>
        <w:t xml:space="preserve"> To recommend internal financial regulations for the financial management of the school.</w:t>
      </w:r>
    </w:p>
    <w:p w14:paraId="729AE9B6" w14:textId="77777777" w:rsidR="00621F95" w:rsidRDefault="006849BA" w:rsidP="00621F95">
      <w:pPr>
        <w:pStyle w:val="ListParagraph"/>
        <w:numPr>
          <w:ilvl w:val="0"/>
          <w:numId w:val="18"/>
        </w:numPr>
        <w:tabs>
          <w:tab w:val="left" w:pos="1134"/>
        </w:tabs>
      </w:pPr>
      <w:r>
        <w:t xml:space="preserve"> To consider appropriate levels of reserves and balances</w:t>
      </w:r>
      <w:r w:rsidR="00621F95" w:rsidRPr="00621F95">
        <w:t xml:space="preserve"> </w:t>
      </w:r>
    </w:p>
    <w:p w14:paraId="6BD893EE" w14:textId="449DBE50" w:rsidR="00621F95" w:rsidRDefault="00621F95" w:rsidP="00621F95">
      <w:pPr>
        <w:pStyle w:val="ListParagraph"/>
        <w:numPr>
          <w:ilvl w:val="0"/>
          <w:numId w:val="18"/>
        </w:numPr>
        <w:tabs>
          <w:tab w:val="left" w:pos="1134"/>
        </w:tabs>
      </w:pPr>
      <w:r>
        <w:t>Prepare plans for the year, working within Development Plan guidelines</w:t>
      </w:r>
    </w:p>
    <w:p w14:paraId="6EAFF82F" w14:textId="77777777" w:rsidR="00621F95" w:rsidRDefault="00621F95" w:rsidP="00621F95">
      <w:pPr>
        <w:pStyle w:val="ListParagraph"/>
        <w:numPr>
          <w:ilvl w:val="0"/>
          <w:numId w:val="18"/>
        </w:numPr>
        <w:tabs>
          <w:tab w:val="left" w:pos="1134"/>
        </w:tabs>
      </w:pPr>
      <w:r>
        <w:t>Identify problems relating to school buildings and premises, both internally and externally, and recommend action to the governing body where appropriate</w:t>
      </w:r>
    </w:p>
    <w:p w14:paraId="6FD12479" w14:textId="77777777" w:rsidR="00621F95" w:rsidRDefault="00621F95" w:rsidP="00621F95">
      <w:pPr>
        <w:pStyle w:val="ListParagraph"/>
        <w:numPr>
          <w:ilvl w:val="0"/>
          <w:numId w:val="18"/>
        </w:numPr>
        <w:tabs>
          <w:tab w:val="left" w:pos="1134"/>
        </w:tabs>
      </w:pPr>
      <w:r>
        <w:t>Establish and review the Health &amp; Safety policy</w:t>
      </w:r>
    </w:p>
    <w:p w14:paraId="45712A78" w14:textId="77777777" w:rsidR="00621F95" w:rsidRDefault="00621F95" w:rsidP="00621F95">
      <w:pPr>
        <w:pStyle w:val="ListParagraph"/>
        <w:numPr>
          <w:ilvl w:val="0"/>
          <w:numId w:val="18"/>
        </w:numPr>
        <w:tabs>
          <w:tab w:val="left" w:pos="1134"/>
        </w:tabs>
      </w:pPr>
      <w:r>
        <w:t>Work within the framework of all appropriate legislation and policies (internal, professional, governmental etc)</w:t>
      </w:r>
    </w:p>
    <w:p w14:paraId="36E2F75E" w14:textId="19793CA4" w:rsidR="006849BA" w:rsidRDefault="00621F95" w:rsidP="00621F95">
      <w:pPr>
        <w:pStyle w:val="ListParagraph"/>
        <w:numPr>
          <w:ilvl w:val="0"/>
          <w:numId w:val="18"/>
        </w:numPr>
        <w:tabs>
          <w:tab w:val="left" w:pos="1134"/>
        </w:tabs>
      </w:pPr>
      <w:r>
        <w:t>Monitor quality, progress and performance of contracted work</w:t>
      </w:r>
    </w:p>
    <w:p w14:paraId="3C38B002" w14:textId="77777777" w:rsidR="0055174E" w:rsidRDefault="0055174E" w:rsidP="0055174E">
      <w:pPr>
        <w:tabs>
          <w:tab w:val="left" w:pos="1134"/>
        </w:tabs>
      </w:pPr>
    </w:p>
    <w:p w14:paraId="65C514EA" w14:textId="77777777" w:rsidR="0055174E" w:rsidRDefault="0055174E" w:rsidP="0055174E">
      <w:pPr>
        <w:tabs>
          <w:tab w:val="left" w:pos="1134"/>
        </w:tabs>
      </w:pPr>
      <w:r>
        <w:rPr>
          <w:b/>
        </w:rPr>
        <w:t>Delegated</w:t>
      </w:r>
      <w:r w:rsidR="00880E7D">
        <w:rPr>
          <w:b/>
        </w:rPr>
        <w:t>:</w:t>
      </w:r>
    </w:p>
    <w:p w14:paraId="54C04D31" w14:textId="77777777" w:rsidR="0055174E" w:rsidRDefault="0055174E" w:rsidP="0055174E">
      <w:pPr>
        <w:tabs>
          <w:tab w:val="left" w:pos="1134"/>
        </w:tabs>
      </w:pPr>
      <w:r>
        <w:t>In these areas the committee has the power to act on behalf of the governing body and will give progress reports:</w:t>
      </w:r>
    </w:p>
    <w:p w14:paraId="705E3820" w14:textId="77777777" w:rsidR="00C50A18" w:rsidRDefault="008B5B3A" w:rsidP="00C50A18">
      <w:pPr>
        <w:pStyle w:val="ListParagraph"/>
        <w:numPr>
          <w:ilvl w:val="0"/>
          <w:numId w:val="18"/>
        </w:numPr>
        <w:rPr>
          <w:rFonts w:cs="Tahoma"/>
        </w:rPr>
      </w:pPr>
      <w:r>
        <w:rPr>
          <w:rFonts w:cs="Tahoma"/>
        </w:rPr>
        <w:t>Set the school budget plan for the year</w:t>
      </w:r>
    </w:p>
    <w:p w14:paraId="699C0FF8" w14:textId="77777777" w:rsidR="008B5B3A" w:rsidRDefault="008B5B3A" w:rsidP="00C50A18">
      <w:pPr>
        <w:pStyle w:val="ListParagraph"/>
        <w:numPr>
          <w:ilvl w:val="0"/>
          <w:numId w:val="18"/>
        </w:numPr>
        <w:rPr>
          <w:rFonts w:cs="Tahoma"/>
        </w:rPr>
      </w:pPr>
      <w:r>
        <w:rPr>
          <w:rFonts w:cs="Tahoma"/>
        </w:rPr>
        <w:t>Monitor school budget expenditure</w:t>
      </w:r>
    </w:p>
    <w:p w14:paraId="231D901C" w14:textId="77777777" w:rsidR="008B5B3A" w:rsidRDefault="008B5B3A" w:rsidP="00C50A18">
      <w:pPr>
        <w:pStyle w:val="ListParagraph"/>
        <w:numPr>
          <w:ilvl w:val="0"/>
          <w:numId w:val="18"/>
        </w:numPr>
        <w:rPr>
          <w:rFonts w:cs="Tahoma"/>
        </w:rPr>
      </w:pPr>
      <w:r>
        <w:rPr>
          <w:rFonts w:cs="Tahoma"/>
        </w:rPr>
        <w:t>Monitor ISBQs</w:t>
      </w:r>
    </w:p>
    <w:p w14:paraId="402E550B" w14:textId="77777777" w:rsidR="008B5B3A" w:rsidRDefault="008B5B3A" w:rsidP="00C50A18">
      <w:pPr>
        <w:pStyle w:val="ListParagraph"/>
        <w:numPr>
          <w:ilvl w:val="0"/>
          <w:numId w:val="18"/>
        </w:numPr>
        <w:rPr>
          <w:rFonts w:cs="Tahoma"/>
        </w:rPr>
      </w:pPr>
      <w:r>
        <w:rPr>
          <w:rFonts w:cs="Tahoma"/>
        </w:rPr>
        <w:t>Ensure procedures exist and are adhered to for the payment of monies and banking receipts and that the appropriate school staff keep clear and accurate records</w:t>
      </w:r>
    </w:p>
    <w:p w14:paraId="4C815CCA" w14:textId="77777777" w:rsidR="008B5B3A" w:rsidRDefault="008B5B3A" w:rsidP="00C50A18">
      <w:pPr>
        <w:pStyle w:val="ListParagraph"/>
        <w:numPr>
          <w:ilvl w:val="0"/>
          <w:numId w:val="18"/>
        </w:numPr>
        <w:rPr>
          <w:rFonts w:cs="Tahoma"/>
        </w:rPr>
      </w:pPr>
      <w:r>
        <w:rPr>
          <w:rFonts w:cs="Tahoma"/>
        </w:rPr>
        <w:t>Report regularly to the full governing body with particular reference to any significant variance in expenditure levels</w:t>
      </w:r>
    </w:p>
    <w:p w14:paraId="19D18A66" w14:textId="77777777" w:rsidR="008B5B3A" w:rsidRDefault="008B5B3A" w:rsidP="00C50A18">
      <w:pPr>
        <w:pStyle w:val="ListParagraph"/>
        <w:numPr>
          <w:ilvl w:val="0"/>
          <w:numId w:val="18"/>
        </w:numPr>
        <w:rPr>
          <w:rFonts w:cs="Tahoma"/>
        </w:rPr>
      </w:pPr>
      <w:r>
        <w:rPr>
          <w:rFonts w:cs="Tahoma"/>
        </w:rPr>
        <w:t>Arrange virement of monies between budget headings to cater for changed needs, priorities and plans</w:t>
      </w:r>
    </w:p>
    <w:p w14:paraId="16B73CCE" w14:textId="77777777" w:rsidR="008B5B3A" w:rsidRDefault="008B5B3A" w:rsidP="00C50A18">
      <w:pPr>
        <w:pStyle w:val="ListParagraph"/>
        <w:numPr>
          <w:ilvl w:val="0"/>
          <w:numId w:val="18"/>
        </w:numPr>
        <w:rPr>
          <w:rFonts w:cs="Tahoma"/>
        </w:rPr>
      </w:pPr>
      <w:r>
        <w:rPr>
          <w:rFonts w:cs="Tahoma"/>
        </w:rPr>
        <w:t>Ensure that wherever possible overspending does not occur to individual budget lines or to the budget overall</w:t>
      </w:r>
    </w:p>
    <w:p w14:paraId="0EA464D5" w14:textId="77777777" w:rsidR="008B5B3A" w:rsidRDefault="008B5B3A" w:rsidP="00C50A18">
      <w:pPr>
        <w:pStyle w:val="ListParagraph"/>
        <w:numPr>
          <w:ilvl w:val="0"/>
          <w:numId w:val="18"/>
        </w:numPr>
        <w:rPr>
          <w:rFonts w:cs="Tahoma"/>
        </w:rPr>
      </w:pPr>
      <w:r>
        <w:rPr>
          <w:rFonts w:cs="Tahoma"/>
        </w:rPr>
        <w:lastRenderedPageBreak/>
        <w:t>Ensure that any underspend is allocated to priority areas or held in reserve as agreed by this committee or the governing body, as outline in the development plan</w:t>
      </w:r>
    </w:p>
    <w:p w14:paraId="53BD097B" w14:textId="77777777" w:rsidR="008B5B3A" w:rsidRDefault="008B5B3A" w:rsidP="00C50A18">
      <w:pPr>
        <w:pStyle w:val="ListParagraph"/>
        <w:numPr>
          <w:ilvl w:val="0"/>
          <w:numId w:val="18"/>
        </w:numPr>
        <w:rPr>
          <w:rFonts w:cs="Tahoma"/>
        </w:rPr>
      </w:pPr>
      <w:r>
        <w:rPr>
          <w:rFonts w:cs="Tahoma"/>
        </w:rPr>
        <w:t>Plan priorities for school development for agreement</w:t>
      </w:r>
    </w:p>
    <w:p w14:paraId="1621A62D" w14:textId="77777777" w:rsidR="008B5B3A" w:rsidRDefault="008B5B3A" w:rsidP="00C50A18">
      <w:pPr>
        <w:pStyle w:val="ListParagraph"/>
        <w:numPr>
          <w:ilvl w:val="0"/>
          <w:numId w:val="18"/>
        </w:numPr>
        <w:rPr>
          <w:rFonts w:cs="Tahoma"/>
        </w:rPr>
      </w:pPr>
      <w:r>
        <w:rPr>
          <w:rFonts w:cs="Tahoma"/>
        </w:rPr>
        <w:t>Ensure that private school funds are appropriately managed and audited</w:t>
      </w:r>
    </w:p>
    <w:p w14:paraId="23F0D4CE" w14:textId="77777777" w:rsidR="008B5B3A" w:rsidRDefault="008B5B3A" w:rsidP="00C50A18">
      <w:pPr>
        <w:pStyle w:val="ListParagraph"/>
        <w:numPr>
          <w:ilvl w:val="0"/>
          <w:numId w:val="18"/>
        </w:numPr>
        <w:rPr>
          <w:rFonts w:cs="Tahoma"/>
        </w:rPr>
      </w:pPr>
      <w:r>
        <w:rPr>
          <w:rFonts w:cs="Tahoma"/>
        </w:rPr>
        <w:t>Ensure that any available monies are invested to give the best possible return</w:t>
      </w:r>
    </w:p>
    <w:p w14:paraId="6920AF1C" w14:textId="77777777" w:rsidR="008B5B3A" w:rsidRDefault="008B5B3A" w:rsidP="00C50A18">
      <w:pPr>
        <w:pStyle w:val="ListParagraph"/>
        <w:numPr>
          <w:ilvl w:val="0"/>
          <w:numId w:val="18"/>
        </w:numPr>
        <w:rPr>
          <w:rFonts w:cs="Tahoma"/>
        </w:rPr>
      </w:pPr>
      <w:r>
        <w:rPr>
          <w:rFonts w:cs="Tahoma"/>
        </w:rPr>
        <w:t>Review and implement all appropriate policies on finance and staffing issues</w:t>
      </w:r>
    </w:p>
    <w:p w14:paraId="25EAC1EE" w14:textId="77777777" w:rsidR="008B5B3A" w:rsidRDefault="008B5B3A" w:rsidP="00C50A18">
      <w:pPr>
        <w:pStyle w:val="ListParagraph"/>
        <w:numPr>
          <w:ilvl w:val="0"/>
          <w:numId w:val="18"/>
        </w:numPr>
        <w:rPr>
          <w:rFonts w:cs="Tahoma"/>
        </w:rPr>
      </w:pPr>
      <w:r>
        <w:rPr>
          <w:rFonts w:cs="Tahoma"/>
        </w:rPr>
        <w:t>Work within the framework of all appropriate legislation and policies (internal, professions, governmental etc).</w:t>
      </w:r>
    </w:p>
    <w:p w14:paraId="3A1E8B7F" w14:textId="77777777" w:rsidR="008B5B3A" w:rsidRDefault="008B5B3A" w:rsidP="00C50A18">
      <w:pPr>
        <w:pStyle w:val="ListParagraph"/>
        <w:numPr>
          <w:ilvl w:val="0"/>
          <w:numId w:val="18"/>
        </w:numPr>
        <w:rPr>
          <w:rFonts w:cs="Tahoma"/>
        </w:rPr>
      </w:pPr>
      <w:r>
        <w:rPr>
          <w:rFonts w:cs="Tahoma"/>
        </w:rPr>
        <w:t>Review staff pay</w:t>
      </w:r>
    </w:p>
    <w:p w14:paraId="40DA5E47" w14:textId="77777777" w:rsidR="008B5B3A" w:rsidRDefault="008B5B3A" w:rsidP="00C50A18">
      <w:pPr>
        <w:pStyle w:val="ListParagraph"/>
        <w:numPr>
          <w:ilvl w:val="0"/>
          <w:numId w:val="18"/>
        </w:numPr>
        <w:rPr>
          <w:rFonts w:cs="Tahoma"/>
        </w:rPr>
      </w:pPr>
      <w:r>
        <w:rPr>
          <w:rFonts w:cs="Tahoma"/>
        </w:rPr>
        <w:t>Monitor staffing levels of teaching and non-teaching staff</w:t>
      </w:r>
    </w:p>
    <w:p w14:paraId="145FAD27" w14:textId="77777777" w:rsidR="008B5B3A" w:rsidRDefault="008B5B3A" w:rsidP="00C50A18">
      <w:pPr>
        <w:pStyle w:val="ListParagraph"/>
        <w:numPr>
          <w:ilvl w:val="0"/>
          <w:numId w:val="18"/>
        </w:numPr>
        <w:rPr>
          <w:rFonts w:cs="Tahoma"/>
        </w:rPr>
      </w:pPr>
      <w:r>
        <w:rPr>
          <w:rFonts w:cs="Tahoma"/>
        </w:rPr>
        <w:t>Monitor non-contact time, staff workloads and headteacher’s management time</w:t>
      </w:r>
    </w:p>
    <w:p w14:paraId="35825F1A" w14:textId="77777777" w:rsidR="008B5B3A" w:rsidRDefault="008B5B3A" w:rsidP="00C50A18">
      <w:pPr>
        <w:pStyle w:val="ListParagraph"/>
        <w:numPr>
          <w:ilvl w:val="0"/>
          <w:numId w:val="18"/>
        </w:numPr>
        <w:rPr>
          <w:rFonts w:cs="Tahoma"/>
        </w:rPr>
      </w:pPr>
      <w:r>
        <w:rPr>
          <w:rFonts w:cs="Tahoma"/>
        </w:rPr>
        <w:t>Monitor staff absences</w:t>
      </w:r>
    </w:p>
    <w:p w14:paraId="6587292E" w14:textId="77777777" w:rsidR="008B5B3A" w:rsidRDefault="008B5B3A" w:rsidP="00C50A18">
      <w:pPr>
        <w:pStyle w:val="ListParagraph"/>
        <w:numPr>
          <w:ilvl w:val="0"/>
          <w:numId w:val="18"/>
        </w:numPr>
        <w:rPr>
          <w:rFonts w:cs="Tahoma"/>
        </w:rPr>
      </w:pPr>
      <w:r>
        <w:rPr>
          <w:rFonts w:cs="Tahoma"/>
        </w:rPr>
        <w:t>Involvement in the recruitment, selection and appointment of headteacher and teaching staff as appropriate</w:t>
      </w:r>
    </w:p>
    <w:p w14:paraId="4019BC2E" w14:textId="77777777" w:rsidR="0089362D" w:rsidRDefault="008B5B3A" w:rsidP="0089362D">
      <w:pPr>
        <w:pStyle w:val="ListParagraph"/>
        <w:numPr>
          <w:ilvl w:val="0"/>
          <w:numId w:val="19"/>
        </w:numPr>
        <w:tabs>
          <w:tab w:val="left" w:pos="1134"/>
        </w:tabs>
      </w:pPr>
      <w:r>
        <w:rPr>
          <w:rFonts w:cs="Tahoma"/>
        </w:rPr>
        <w:t>Delegate appointment of non-teaching staff to headteacher</w:t>
      </w:r>
      <w:r w:rsidR="0089362D" w:rsidRPr="0089362D">
        <w:t xml:space="preserve"> </w:t>
      </w:r>
    </w:p>
    <w:p w14:paraId="3210CC37" w14:textId="20538B75" w:rsidR="0089362D" w:rsidRDefault="0089362D" w:rsidP="0089362D">
      <w:pPr>
        <w:pStyle w:val="ListParagraph"/>
        <w:numPr>
          <w:ilvl w:val="0"/>
          <w:numId w:val="19"/>
        </w:numPr>
        <w:tabs>
          <w:tab w:val="left" w:pos="1134"/>
        </w:tabs>
      </w:pPr>
      <w:r>
        <w:t>Conduct health and safety audits, risk assessments and fire risk assessments</w:t>
      </w:r>
    </w:p>
    <w:p w14:paraId="7C49EBD1" w14:textId="77777777" w:rsidR="00C50A18" w:rsidRDefault="00C50A18" w:rsidP="00880E7D">
      <w:pPr>
        <w:tabs>
          <w:tab w:val="left" w:pos="1134"/>
        </w:tabs>
        <w:rPr>
          <w:b/>
        </w:rPr>
      </w:pPr>
    </w:p>
    <w:p w14:paraId="3AE89B1A" w14:textId="77777777" w:rsidR="00880E7D" w:rsidRDefault="00880E7D" w:rsidP="00880E7D">
      <w:pPr>
        <w:tabs>
          <w:tab w:val="left" w:pos="1134"/>
        </w:tabs>
      </w:pPr>
      <w:r>
        <w:rPr>
          <w:b/>
        </w:rPr>
        <w:t>Non-delegated:</w:t>
      </w:r>
    </w:p>
    <w:p w14:paraId="0892F6C3" w14:textId="77777777" w:rsidR="00880E7D" w:rsidRDefault="00880E7D" w:rsidP="00880E7D">
      <w:pPr>
        <w:tabs>
          <w:tab w:val="left" w:pos="1134"/>
        </w:tabs>
      </w:pPr>
      <w:r>
        <w:t>In these areas the committee will make recommendations to the governing body:</w:t>
      </w:r>
    </w:p>
    <w:p w14:paraId="091140CE" w14:textId="77777777" w:rsidR="00C50A18" w:rsidRPr="00861CB7" w:rsidRDefault="00C50A18" w:rsidP="00C50A18">
      <w:pPr>
        <w:pStyle w:val="ListParagraph"/>
        <w:numPr>
          <w:ilvl w:val="0"/>
          <w:numId w:val="21"/>
        </w:numPr>
        <w:rPr>
          <w:rFonts w:ascii="Tahoma" w:hAnsi="Tahoma" w:cs="Tahoma"/>
          <w:sz w:val="24"/>
        </w:rPr>
      </w:pPr>
      <w:r w:rsidRPr="00C50A18">
        <w:rPr>
          <w:rFonts w:cs="Tahoma"/>
        </w:rPr>
        <w:t>Advise</w:t>
      </w:r>
      <w:r w:rsidRPr="00C50A18">
        <w:rPr>
          <w:rFonts w:ascii="Tahoma" w:hAnsi="Tahoma" w:cs="Tahoma"/>
          <w:sz w:val="24"/>
        </w:rPr>
        <w:t xml:space="preserve"> </w:t>
      </w:r>
      <w:r w:rsidR="00861CB7">
        <w:rPr>
          <w:rFonts w:cs="Tahoma"/>
        </w:rPr>
        <w:t>the Governing Body on all finance and staffing</w:t>
      </w:r>
      <w:r w:rsidRPr="00C50A18">
        <w:rPr>
          <w:rFonts w:cs="Tahoma"/>
        </w:rPr>
        <w:t xml:space="preserve"> matters</w:t>
      </w:r>
    </w:p>
    <w:p w14:paraId="732F2AD7" w14:textId="77777777" w:rsidR="00621F95" w:rsidRDefault="00861CB7" w:rsidP="00621F95">
      <w:pPr>
        <w:pStyle w:val="ListParagraph"/>
        <w:numPr>
          <w:ilvl w:val="0"/>
          <w:numId w:val="19"/>
        </w:numPr>
        <w:tabs>
          <w:tab w:val="left" w:pos="1134"/>
        </w:tabs>
      </w:pPr>
      <w:r>
        <w:rPr>
          <w:rFonts w:cs="Tahoma"/>
        </w:rPr>
        <w:t>Link with appropriate staff and agencies (both external and internal to school) on finance and staffing issues</w:t>
      </w:r>
      <w:r w:rsidR="00621F95" w:rsidRPr="00621F95">
        <w:t xml:space="preserve"> </w:t>
      </w:r>
    </w:p>
    <w:p w14:paraId="6F9A414F" w14:textId="77777777" w:rsidR="0089362D" w:rsidRDefault="00621F95" w:rsidP="0089362D">
      <w:pPr>
        <w:pStyle w:val="ListParagraph"/>
        <w:numPr>
          <w:ilvl w:val="0"/>
          <w:numId w:val="19"/>
        </w:numPr>
        <w:tabs>
          <w:tab w:val="left" w:pos="1134"/>
        </w:tabs>
      </w:pPr>
      <w:r>
        <w:t>Link with appropriate staff and agencies (both internal and external to the school) on premises issues</w:t>
      </w:r>
      <w:r w:rsidR="0089362D" w:rsidRPr="0089362D">
        <w:t xml:space="preserve"> </w:t>
      </w:r>
    </w:p>
    <w:p w14:paraId="1DE9A3F7" w14:textId="3D92E89F" w:rsidR="00621F95" w:rsidRDefault="0089362D" w:rsidP="0089362D">
      <w:pPr>
        <w:pStyle w:val="ListParagraph"/>
        <w:numPr>
          <w:ilvl w:val="0"/>
          <w:numId w:val="19"/>
        </w:numPr>
        <w:tabs>
          <w:tab w:val="left" w:pos="1134"/>
        </w:tabs>
      </w:pPr>
      <w:r>
        <w:t>A</w:t>
      </w:r>
      <w:r>
        <w:t>dvise the governing body on all premises and health and safety matters</w:t>
      </w:r>
    </w:p>
    <w:p w14:paraId="75EFC785" w14:textId="5187B561" w:rsidR="00861CB7" w:rsidRPr="00621F95" w:rsidRDefault="00621F95" w:rsidP="00621F95">
      <w:pPr>
        <w:pStyle w:val="ListParagraph"/>
        <w:numPr>
          <w:ilvl w:val="0"/>
          <w:numId w:val="19"/>
        </w:numPr>
        <w:tabs>
          <w:tab w:val="left" w:pos="1134"/>
        </w:tabs>
      </w:pPr>
      <w:r>
        <w:t>Make insurance recommendations</w:t>
      </w:r>
    </w:p>
    <w:p w14:paraId="0AC62B5C" w14:textId="77777777" w:rsidR="00861CB7" w:rsidRPr="00861CB7" w:rsidRDefault="00861CB7" w:rsidP="00861CB7">
      <w:pPr>
        <w:rPr>
          <w:rFonts w:ascii="Tahoma" w:hAnsi="Tahoma" w:cs="Tahoma"/>
          <w:sz w:val="24"/>
        </w:rPr>
      </w:pPr>
    </w:p>
    <w:p w14:paraId="6F7A2D94" w14:textId="77777777" w:rsidR="00861CB7" w:rsidRPr="00861CB7" w:rsidRDefault="00861CB7" w:rsidP="00861CB7">
      <w:pPr>
        <w:rPr>
          <w:rFonts w:cs="Tahoma"/>
        </w:rPr>
      </w:pPr>
      <w:r w:rsidRPr="00861CB7">
        <w:rPr>
          <w:rFonts w:cs="Tahoma"/>
          <w:b/>
        </w:rPr>
        <w:t>Reporting</w:t>
      </w:r>
    </w:p>
    <w:p w14:paraId="3D3379B5" w14:textId="77777777" w:rsidR="00861CB7" w:rsidRDefault="00861CB7" w:rsidP="00861CB7">
      <w:pPr>
        <w:rPr>
          <w:rFonts w:cs="Tahoma"/>
        </w:rPr>
      </w:pPr>
      <w:r w:rsidRPr="00861CB7">
        <w:rPr>
          <w:rFonts w:cs="Tahoma"/>
        </w:rPr>
        <w:t>The co</w:t>
      </w:r>
      <w:r>
        <w:rPr>
          <w:rFonts w:cs="Tahoma"/>
        </w:rPr>
        <w:t>mmittee will present a report on its activity to the full governing body meeting each term, to include:</w:t>
      </w:r>
    </w:p>
    <w:p w14:paraId="3CD1FE7C" w14:textId="0EDD3213" w:rsidR="00246916" w:rsidRDefault="00861CB7" w:rsidP="00621F95">
      <w:pPr>
        <w:pStyle w:val="ListParagraph"/>
        <w:numPr>
          <w:ilvl w:val="0"/>
          <w:numId w:val="22"/>
        </w:numPr>
        <w:rPr>
          <w:rFonts w:cs="Tahoma"/>
        </w:rPr>
      </w:pPr>
      <w:r>
        <w:rPr>
          <w:rFonts w:cs="Tahoma"/>
        </w:rPr>
        <w:t>All decisions taken under delegated powers</w:t>
      </w:r>
    </w:p>
    <w:p w14:paraId="56D6C01E" w14:textId="77777777" w:rsidR="00621F95" w:rsidRPr="00621F95" w:rsidRDefault="00621F95" w:rsidP="00621F95">
      <w:pPr>
        <w:rPr>
          <w:rFonts w:cs="Tahoma"/>
        </w:rPr>
      </w:pPr>
    </w:p>
    <w:p w14:paraId="5F1CBF00" w14:textId="77777777" w:rsidR="00880E7D" w:rsidRDefault="00880E7D" w:rsidP="00880E7D">
      <w:pPr>
        <w:tabs>
          <w:tab w:val="left" w:pos="1134"/>
        </w:tabs>
      </w:pPr>
      <w:r w:rsidRPr="00880E7D">
        <w:rPr>
          <w:b/>
        </w:rPr>
        <w:t>Minutes</w:t>
      </w:r>
    </w:p>
    <w:p w14:paraId="6CD848AD" w14:textId="77777777" w:rsidR="00880E7D" w:rsidRDefault="00880E7D" w:rsidP="00880E7D">
      <w:pPr>
        <w:tabs>
          <w:tab w:val="left" w:pos="1134"/>
        </w:tabs>
      </w:pPr>
      <w:r>
        <w:t>Minutes are to be taken by the committee clerk at every meeting.  These are to be forwarded to the clerk to the governors who will circulate to all governors prior to each meeting of the full governing body.  A file copy of the minutes to be kept in school.</w:t>
      </w:r>
    </w:p>
    <w:p w14:paraId="40690158" w14:textId="77777777" w:rsidR="00246916" w:rsidRDefault="00246916" w:rsidP="00880E7D">
      <w:pPr>
        <w:tabs>
          <w:tab w:val="left" w:pos="1134"/>
        </w:tabs>
      </w:pPr>
    </w:p>
    <w:p w14:paraId="17656769" w14:textId="77777777" w:rsidR="00246916" w:rsidRPr="00246916" w:rsidRDefault="00246916" w:rsidP="00880E7D">
      <w:pPr>
        <w:tabs>
          <w:tab w:val="left" w:pos="1134"/>
        </w:tabs>
        <w:rPr>
          <w:b/>
        </w:rPr>
      </w:pPr>
      <w:r>
        <w:rPr>
          <w:b/>
        </w:rPr>
        <w:t>Agenda setting</w:t>
      </w:r>
    </w:p>
    <w:p w14:paraId="283CE3D7" w14:textId="77777777" w:rsidR="00246916" w:rsidRDefault="00246916" w:rsidP="00246916">
      <w:r>
        <w:rPr>
          <w:b/>
          <w:bCs/>
        </w:rPr>
        <w:t>Standing items:</w:t>
      </w:r>
    </w:p>
    <w:p w14:paraId="42FD6787" w14:textId="77777777" w:rsidR="00246916" w:rsidRDefault="00246916" w:rsidP="00246916">
      <w:pPr>
        <w:numPr>
          <w:ilvl w:val="0"/>
          <w:numId w:val="23"/>
        </w:numPr>
      </w:pPr>
      <w:r>
        <w:t>Staffing -current establishment, absences</w:t>
      </w:r>
    </w:p>
    <w:p w14:paraId="0E797745" w14:textId="77777777" w:rsidR="00246916" w:rsidRDefault="00246916" w:rsidP="00246916">
      <w:pPr>
        <w:numPr>
          <w:ilvl w:val="0"/>
          <w:numId w:val="23"/>
        </w:numPr>
      </w:pPr>
      <w:r>
        <w:t>Budget - figures to date, %actual against planned expenditure</w:t>
      </w:r>
    </w:p>
    <w:p w14:paraId="64E141A5" w14:textId="3A360176" w:rsidR="00246916" w:rsidRDefault="00246916" w:rsidP="00246916">
      <w:pPr>
        <w:numPr>
          <w:ilvl w:val="0"/>
          <w:numId w:val="23"/>
        </w:numPr>
      </w:pPr>
      <w:r>
        <w:t>Pupil Premium</w:t>
      </w:r>
    </w:p>
    <w:p w14:paraId="44E2E9C1" w14:textId="67EB0B52" w:rsidR="00621F95" w:rsidRDefault="00621F95" w:rsidP="00246916">
      <w:pPr>
        <w:numPr>
          <w:ilvl w:val="0"/>
          <w:numId w:val="23"/>
        </w:numPr>
      </w:pPr>
      <w:r>
        <w:t>Building issues</w:t>
      </w:r>
    </w:p>
    <w:p w14:paraId="3F1E2A32" w14:textId="6E198BEE" w:rsidR="00621F95" w:rsidRDefault="00621F95" w:rsidP="00246916">
      <w:pPr>
        <w:numPr>
          <w:ilvl w:val="0"/>
          <w:numId w:val="23"/>
        </w:numPr>
      </w:pPr>
      <w:r>
        <w:t>Health &amp; safety</w:t>
      </w:r>
    </w:p>
    <w:p w14:paraId="30A03DE5" w14:textId="77777777" w:rsidR="00246916" w:rsidRDefault="00246916" w:rsidP="00246916">
      <w:r>
        <w:rPr>
          <w:b/>
          <w:bCs/>
        </w:rPr>
        <w:t>Autumn term:</w:t>
      </w:r>
    </w:p>
    <w:p w14:paraId="0E7343B3" w14:textId="77777777" w:rsidR="00246916" w:rsidRDefault="00246916" w:rsidP="00246916">
      <w:pPr>
        <w:numPr>
          <w:ilvl w:val="0"/>
          <w:numId w:val="24"/>
        </w:numPr>
      </w:pPr>
      <w:r>
        <w:t>Review charges and remissions policy</w:t>
      </w:r>
    </w:p>
    <w:p w14:paraId="76F8E4C5" w14:textId="77777777" w:rsidR="00246916" w:rsidRDefault="00246916" w:rsidP="00246916">
      <w:pPr>
        <w:numPr>
          <w:ilvl w:val="0"/>
          <w:numId w:val="24"/>
        </w:numPr>
      </w:pPr>
      <w:r>
        <w:t>Performance management</w:t>
      </w:r>
    </w:p>
    <w:p w14:paraId="456D42FE" w14:textId="77777777" w:rsidR="00246916" w:rsidRDefault="00246916" w:rsidP="00246916">
      <w:pPr>
        <w:numPr>
          <w:ilvl w:val="0"/>
          <w:numId w:val="24"/>
        </w:numPr>
      </w:pPr>
      <w:r>
        <w:t>Review 3-year budget plan</w:t>
      </w:r>
    </w:p>
    <w:p w14:paraId="0BAFD3A2" w14:textId="77777777" w:rsidR="00246916" w:rsidRDefault="00246916" w:rsidP="00246916">
      <w:pPr>
        <w:numPr>
          <w:ilvl w:val="0"/>
          <w:numId w:val="24"/>
        </w:numPr>
      </w:pPr>
      <w:r>
        <w:t>Monitor ISBQ</w:t>
      </w:r>
    </w:p>
    <w:p w14:paraId="73569AA8" w14:textId="77777777" w:rsidR="00246916" w:rsidRDefault="00246916" w:rsidP="00246916">
      <w:pPr>
        <w:numPr>
          <w:ilvl w:val="0"/>
          <w:numId w:val="24"/>
        </w:numPr>
      </w:pPr>
      <w:r>
        <w:t>Calendar of meetings for year</w:t>
      </w:r>
    </w:p>
    <w:p w14:paraId="5C7810B2" w14:textId="77777777" w:rsidR="00246916" w:rsidRDefault="00246916" w:rsidP="00246916">
      <w:pPr>
        <w:numPr>
          <w:ilvl w:val="0"/>
          <w:numId w:val="24"/>
        </w:numPr>
      </w:pPr>
      <w:r>
        <w:t>Review Terms of Reference</w:t>
      </w:r>
    </w:p>
    <w:p w14:paraId="05256BA3" w14:textId="77777777" w:rsidR="00246916" w:rsidRDefault="00246916" w:rsidP="00246916">
      <w:r>
        <w:rPr>
          <w:b/>
          <w:bCs/>
        </w:rPr>
        <w:t>Spring term:</w:t>
      </w:r>
    </w:p>
    <w:p w14:paraId="079F0012" w14:textId="77777777" w:rsidR="00246916" w:rsidRDefault="00246916" w:rsidP="00246916">
      <w:pPr>
        <w:numPr>
          <w:ilvl w:val="0"/>
          <w:numId w:val="25"/>
        </w:numPr>
      </w:pPr>
      <w:r>
        <w:t>Annual SFVS</w:t>
      </w:r>
    </w:p>
    <w:p w14:paraId="79D25A53" w14:textId="77777777" w:rsidR="00246916" w:rsidRDefault="00246916" w:rsidP="00246916">
      <w:pPr>
        <w:numPr>
          <w:ilvl w:val="0"/>
          <w:numId w:val="25"/>
        </w:numPr>
      </w:pPr>
      <w:r>
        <w:lastRenderedPageBreak/>
        <w:t>Monitor ISBQ</w:t>
      </w:r>
    </w:p>
    <w:p w14:paraId="15E00D4D" w14:textId="77777777" w:rsidR="00246916" w:rsidRDefault="00246916" w:rsidP="00246916">
      <w:pPr>
        <w:numPr>
          <w:ilvl w:val="0"/>
          <w:numId w:val="25"/>
        </w:numPr>
      </w:pPr>
      <w:r>
        <w:t>3-year budget plan</w:t>
      </w:r>
    </w:p>
    <w:p w14:paraId="4F6B1338" w14:textId="77777777" w:rsidR="00246916" w:rsidRDefault="00246916" w:rsidP="00246916">
      <w:r>
        <w:rPr>
          <w:b/>
          <w:bCs/>
        </w:rPr>
        <w:t>Summer term:</w:t>
      </w:r>
    </w:p>
    <w:p w14:paraId="59CD39C9" w14:textId="77777777" w:rsidR="00246916" w:rsidRDefault="00246916" w:rsidP="00246916">
      <w:pPr>
        <w:numPr>
          <w:ilvl w:val="0"/>
          <w:numId w:val="26"/>
        </w:numPr>
      </w:pPr>
      <w:r>
        <w:t xml:space="preserve">Monitor ISBQ </w:t>
      </w:r>
    </w:p>
    <w:p w14:paraId="312ECA2F" w14:textId="77777777" w:rsidR="00246916" w:rsidRPr="00880E7D" w:rsidRDefault="00246916" w:rsidP="00621F95">
      <w:pPr>
        <w:pStyle w:val="ListParagraph"/>
        <w:numPr>
          <w:ilvl w:val="0"/>
          <w:numId w:val="26"/>
        </w:numPr>
        <w:tabs>
          <w:tab w:val="left" w:pos="1134"/>
        </w:tabs>
      </w:pPr>
      <w:r>
        <w:t>Benchmarking</w:t>
      </w:r>
    </w:p>
    <w:sectPr w:rsidR="00246916" w:rsidRPr="00880E7D" w:rsidSect="00352341">
      <w:headerReference w:type="default" r:id="rId7"/>
      <w:footerReference w:type="defaul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9E4D" w14:textId="77777777" w:rsidR="00E63D5C" w:rsidRDefault="00E63D5C" w:rsidP="00941A7B">
      <w:r>
        <w:separator/>
      </w:r>
    </w:p>
  </w:endnote>
  <w:endnote w:type="continuationSeparator" w:id="0">
    <w:p w14:paraId="10C4F5D2" w14:textId="77777777" w:rsidR="00E63D5C" w:rsidRDefault="00E63D5C" w:rsidP="0094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305618"/>
      <w:docPartObj>
        <w:docPartGallery w:val="Page Numbers (Bottom of Page)"/>
        <w:docPartUnique/>
      </w:docPartObj>
    </w:sdtPr>
    <w:sdtEndPr/>
    <w:sdtContent>
      <w:sdt>
        <w:sdtPr>
          <w:id w:val="-1703943145"/>
          <w:docPartObj>
            <w:docPartGallery w:val="Page Numbers (Top of Page)"/>
            <w:docPartUnique/>
          </w:docPartObj>
        </w:sdtPr>
        <w:sdtEndPr/>
        <w:sdtContent>
          <w:sdt>
            <w:sdtPr>
              <w:id w:val="-1440443864"/>
              <w:docPartObj>
                <w:docPartGallery w:val="Page Numbers (Bottom of Page)"/>
                <w:docPartUnique/>
              </w:docPartObj>
            </w:sdtPr>
            <w:sdtEndPr/>
            <w:sdtContent>
              <w:sdt>
                <w:sdtPr>
                  <w:id w:val="1422913632"/>
                  <w:docPartObj>
                    <w:docPartGallery w:val="Page Numbers (Top of Page)"/>
                    <w:docPartUnique/>
                  </w:docPartObj>
                </w:sdtPr>
                <w:sdtEndPr/>
                <w:sdtContent>
                  <w:p w14:paraId="2C24F8DD" w14:textId="7CAFA63B" w:rsidR="00941A7B" w:rsidRDefault="00E74EB7" w:rsidP="00941A7B">
                    <w:pPr>
                      <w:pStyle w:val="Footer"/>
                    </w:pPr>
                    <w:fldSimple w:instr=" FILENAME   \* MERGEFORMAT ">
                      <w:r w:rsidR="00C3493D">
                        <w:rPr>
                          <w:noProof/>
                        </w:rPr>
                        <w:t>sel-ToR-fps-jan18</w:t>
                      </w:r>
                    </w:fldSimple>
                    <w:r w:rsidR="00C3493D">
                      <w:rPr>
                        <w:noProof/>
                      </w:rPr>
                      <w:tab/>
                    </w:r>
                    <w:proofErr w:type="spellStart"/>
                    <w:r w:rsidR="00406843">
                      <w:t>Selside</w:t>
                    </w:r>
                    <w:proofErr w:type="spellEnd"/>
                    <w:r w:rsidR="00406843">
                      <w:t xml:space="preserve"> Endowed</w:t>
                    </w:r>
                    <w:r w:rsidR="00B558A1">
                      <w:t xml:space="preserve"> CE Primary School</w:t>
                    </w:r>
                    <w:r w:rsidR="00941A7B">
                      <w:tab/>
                      <w:t xml:space="preserve">Page </w:t>
                    </w:r>
                    <w:r w:rsidR="00941A7B">
                      <w:rPr>
                        <w:bCs/>
                        <w:sz w:val="24"/>
                        <w:szCs w:val="24"/>
                      </w:rPr>
                      <w:fldChar w:fldCharType="begin"/>
                    </w:r>
                    <w:r w:rsidR="00941A7B">
                      <w:rPr>
                        <w:bCs/>
                      </w:rPr>
                      <w:instrText xml:space="preserve"> PAGE </w:instrText>
                    </w:r>
                    <w:r w:rsidR="00941A7B">
                      <w:rPr>
                        <w:bCs/>
                        <w:sz w:val="24"/>
                        <w:szCs w:val="24"/>
                      </w:rPr>
                      <w:fldChar w:fldCharType="separate"/>
                    </w:r>
                    <w:r w:rsidR="00406843">
                      <w:rPr>
                        <w:bCs/>
                        <w:noProof/>
                      </w:rPr>
                      <w:t>1</w:t>
                    </w:r>
                    <w:r w:rsidR="00941A7B">
                      <w:rPr>
                        <w:bCs/>
                        <w:sz w:val="24"/>
                        <w:szCs w:val="24"/>
                      </w:rPr>
                      <w:fldChar w:fldCharType="end"/>
                    </w:r>
                    <w:r w:rsidR="00941A7B">
                      <w:t xml:space="preserve"> of </w:t>
                    </w:r>
                    <w:r w:rsidR="00941A7B">
                      <w:rPr>
                        <w:bCs/>
                        <w:sz w:val="24"/>
                        <w:szCs w:val="24"/>
                      </w:rPr>
                      <w:fldChar w:fldCharType="begin"/>
                    </w:r>
                    <w:r w:rsidR="00941A7B">
                      <w:rPr>
                        <w:bCs/>
                      </w:rPr>
                      <w:instrText xml:space="preserve"> NUMPAGES  </w:instrText>
                    </w:r>
                    <w:r w:rsidR="00941A7B">
                      <w:rPr>
                        <w:bCs/>
                        <w:sz w:val="24"/>
                        <w:szCs w:val="24"/>
                      </w:rPr>
                      <w:fldChar w:fldCharType="separate"/>
                    </w:r>
                    <w:r w:rsidR="00406843">
                      <w:rPr>
                        <w:bCs/>
                        <w:noProof/>
                      </w:rPr>
                      <w:t>2</w:t>
                    </w:r>
                    <w:r w:rsidR="00941A7B">
                      <w:rPr>
                        <w:bCs/>
                        <w:sz w:val="24"/>
                        <w:szCs w:val="24"/>
                      </w:rPr>
                      <w:fldChar w:fldCharType="end"/>
                    </w:r>
                  </w:p>
                </w:sdtContent>
              </w:sdt>
            </w:sdtContent>
          </w:sdt>
        </w:sdtContent>
      </w:sdt>
    </w:sdtContent>
  </w:sdt>
  <w:p w14:paraId="216C0184" w14:textId="77777777" w:rsidR="00941A7B" w:rsidRDefault="00941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4488A" w14:textId="77777777" w:rsidR="00E63D5C" w:rsidRDefault="00E63D5C" w:rsidP="00941A7B">
      <w:r>
        <w:separator/>
      </w:r>
    </w:p>
  </w:footnote>
  <w:footnote w:type="continuationSeparator" w:id="0">
    <w:p w14:paraId="4C576B72" w14:textId="77777777" w:rsidR="00E63D5C" w:rsidRDefault="00E63D5C" w:rsidP="00941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84F5" w14:textId="69B4054D" w:rsidR="0089426A" w:rsidRPr="00120E2B" w:rsidRDefault="00621F95" w:rsidP="00120E2B">
    <w:pPr>
      <w:pStyle w:val="Header"/>
      <w:tabs>
        <w:tab w:val="clear" w:pos="4513"/>
        <w:tab w:val="center" w:pos="6379"/>
      </w:tabs>
      <w:jc w:val="right"/>
      <w:rPr>
        <w:b/>
        <w:sz w:val="24"/>
        <w:szCs w:val="24"/>
      </w:rPr>
    </w:pPr>
    <w:r>
      <w:rPr>
        <w:b/>
        <w:noProof/>
        <w:sz w:val="24"/>
        <w:szCs w:val="24"/>
      </w:rPr>
      <w:drawing>
        <wp:anchor distT="36576" distB="36576" distL="36576" distR="36576" simplePos="0" relativeHeight="251658240" behindDoc="0" locked="0" layoutInCell="1" allowOverlap="1" wp14:anchorId="64E38631" wp14:editId="5DAF0B9F">
          <wp:simplePos x="0" y="0"/>
          <wp:positionH relativeFrom="column">
            <wp:posOffset>-180975</wp:posOffset>
          </wp:positionH>
          <wp:positionV relativeFrom="paragraph">
            <wp:posOffset>-164465</wp:posOffset>
          </wp:positionV>
          <wp:extent cx="1019175" cy="533400"/>
          <wp:effectExtent l="0" t="0" r="952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33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b/>
        <w:sz w:val="24"/>
        <w:szCs w:val="24"/>
      </w:rPr>
      <w:t>Selside</w:t>
    </w:r>
    <w:proofErr w:type="spellEnd"/>
    <w:r>
      <w:rPr>
        <w:b/>
        <w:sz w:val="24"/>
        <w:szCs w:val="24"/>
      </w:rPr>
      <w:t xml:space="preserve"> Endowed </w:t>
    </w:r>
    <w:r w:rsidR="00120E2B" w:rsidRPr="00120E2B">
      <w:rPr>
        <w:b/>
        <w:sz w:val="24"/>
        <w:szCs w:val="24"/>
      </w:rPr>
      <w:t>CE Primary School</w:t>
    </w:r>
  </w:p>
  <w:p w14:paraId="03518752" w14:textId="77777777" w:rsidR="00120E2B" w:rsidRPr="00120E2B" w:rsidRDefault="00120E2B" w:rsidP="00120E2B">
    <w:pPr>
      <w:pStyle w:val="Header"/>
      <w:tabs>
        <w:tab w:val="clear" w:pos="4513"/>
        <w:tab w:val="center" w:pos="6379"/>
      </w:tabs>
      <w:jc w:val="right"/>
      <w:rPr>
        <w:b/>
        <w:sz w:val="24"/>
        <w:szCs w:val="24"/>
      </w:rPr>
    </w:pPr>
    <w:r w:rsidRPr="00120E2B">
      <w:rPr>
        <w:b/>
        <w:sz w:val="24"/>
        <w:szCs w:val="24"/>
      </w:rPr>
      <w:t>Governing Body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F38"/>
    <w:multiLevelType w:val="hybridMultilevel"/>
    <w:tmpl w:val="0EDC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73426"/>
    <w:multiLevelType w:val="hybridMultilevel"/>
    <w:tmpl w:val="E720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655B4"/>
    <w:multiLevelType w:val="hybridMultilevel"/>
    <w:tmpl w:val="64C0BA44"/>
    <w:lvl w:ilvl="0" w:tplc="35A4547C">
      <w:start w:val="4"/>
      <w:numFmt w:val="decimal"/>
      <w:lvlText w:val="%1."/>
      <w:lvlJc w:val="left"/>
      <w:pPr>
        <w:tabs>
          <w:tab w:val="num" w:pos="720"/>
        </w:tabs>
        <w:ind w:left="720" w:hanging="360"/>
      </w:pPr>
    </w:lvl>
    <w:lvl w:ilvl="1" w:tplc="88D60342">
      <w:start w:val="572"/>
      <w:numFmt w:val="bullet"/>
      <w:lvlText w:val=""/>
      <w:lvlJc w:val="left"/>
      <w:pPr>
        <w:tabs>
          <w:tab w:val="num" w:pos="1440"/>
        </w:tabs>
        <w:ind w:left="1440" w:hanging="360"/>
      </w:pPr>
      <w:rPr>
        <w:rFonts w:ascii="Wingdings" w:hAnsi="Wingdings" w:hint="default"/>
      </w:rPr>
    </w:lvl>
    <w:lvl w:ilvl="2" w:tplc="7334FBA4" w:tentative="1">
      <w:start w:val="1"/>
      <w:numFmt w:val="decimal"/>
      <w:lvlText w:val="%3."/>
      <w:lvlJc w:val="left"/>
      <w:pPr>
        <w:tabs>
          <w:tab w:val="num" w:pos="2160"/>
        </w:tabs>
        <w:ind w:left="2160" w:hanging="360"/>
      </w:pPr>
    </w:lvl>
    <w:lvl w:ilvl="3" w:tplc="58B20FE8" w:tentative="1">
      <w:start w:val="1"/>
      <w:numFmt w:val="decimal"/>
      <w:lvlText w:val="%4."/>
      <w:lvlJc w:val="left"/>
      <w:pPr>
        <w:tabs>
          <w:tab w:val="num" w:pos="2880"/>
        </w:tabs>
        <w:ind w:left="2880" w:hanging="360"/>
      </w:pPr>
    </w:lvl>
    <w:lvl w:ilvl="4" w:tplc="7B98EB74" w:tentative="1">
      <w:start w:val="1"/>
      <w:numFmt w:val="decimal"/>
      <w:lvlText w:val="%5."/>
      <w:lvlJc w:val="left"/>
      <w:pPr>
        <w:tabs>
          <w:tab w:val="num" w:pos="3600"/>
        </w:tabs>
        <w:ind w:left="3600" w:hanging="360"/>
      </w:pPr>
    </w:lvl>
    <w:lvl w:ilvl="5" w:tplc="4296DC70" w:tentative="1">
      <w:start w:val="1"/>
      <w:numFmt w:val="decimal"/>
      <w:lvlText w:val="%6."/>
      <w:lvlJc w:val="left"/>
      <w:pPr>
        <w:tabs>
          <w:tab w:val="num" w:pos="4320"/>
        </w:tabs>
        <w:ind w:left="4320" w:hanging="360"/>
      </w:pPr>
    </w:lvl>
    <w:lvl w:ilvl="6" w:tplc="4094E3C0" w:tentative="1">
      <w:start w:val="1"/>
      <w:numFmt w:val="decimal"/>
      <w:lvlText w:val="%7."/>
      <w:lvlJc w:val="left"/>
      <w:pPr>
        <w:tabs>
          <w:tab w:val="num" w:pos="5040"/>
        </w:tabs>
        <w:ind w:left="5040" w:hanging="360"/>
      </w:pPr>
    </w:lvl>
    <w:lvl w:ilvl="7" w:tplc="F12CE5BE" w:tentative="1">
      <w:start w:val="1"/>
      <w:numFmt w:val="decimal"/>
      <w:lvlText w:val="%8."/>
      <w:lvlJc w:val="left"/>
      <w:pPr>
        <w:tabs>
          <w:tab w:val="num" w:pos="5760"/>
        </w:tabs>
        <w:ind w:left="5760" w:hanging="360"/>
      </w:pPr>
    </w:lvl>
    <w:lvl w:ilvl="8" w:tplc="2CEA89C0" w:tentative="1">
      <w:start w:val="1"/>
      <w:numFmt w:val="decimal"/>
      <w:lvlText w:val="%9."/>
      <w:lvlJc w:val="left"/>
      <w:pPr>
        <w:tabs>
          <w:tab w:val="num" w:pos="6480"/>
        </w:tabs>
        <w:ind w:left="6480" w:hanging="360"/>
      </w:pPr>
    </w:lvl>
  </w:abstractNum>
  <w:abstractNum w:abstractNumId="3" w15:restartNumberingAfterBreak="0">
    <w:nsid w:val="148031B1"/>
    <w:multiLevelType w:val="hybridMultilevel"/>
    <w:tmpl w:val="2E62AE3E"/>
    <w:lvl w:ilvl="0" w:tplc="232812B8">
      <w:start w:val="1"/>
      <w:numFmt w:val="bullet"/>
      <w:lvlText w:val=""/>
      <w:lvlJc w:val="left"/>
      <w:pPr>
        <w:tabs>
          <w:tab w:val="num" w:pos="720"/>
        </w:tabs>
        <w:ind w:left="720" w:hanging="360"/>
      </w:pPr>
      <w:rPr>
        <w:rFonts w:ascii="Wingdings" w:hAnsi="Wingdings" w:hint="default"/>
      </w:rPr>
    </w:lvl>
    <w:lvl w:ilvl="1" w:tplc="75FA57BE">
      <w:start w:val="1"/>
      <w:numFmt w:val="bullet"/>
      <w:lvlText w:val=""/>
      <w:lvlJc w:val="left"/>
      <w:pPr>
        <w:tabs>
          <w:tab w:val="num" w:pos="1440"/>
        </w:tabs>
        <w:ind w:left="1440" w:hanging="360"/>
      </w:pPr>
      <w:rPr>
        <w:rFonts w:ascii="Wingdings" w:hAnsi="Wingdings" w:hint="default"/>
      </w:rPr>
    </w:lvl>
    <w:lvl w:ilvl="2" w:tplc="AE8C9EA4" w:tentative="1">
      <w:start w:val="1"/>
      <w:numFmt w:val="bullet"/>
      <w:lvlText w:val=""/>
      <w:lvlJc w:val="left"/>
      <w:pPr>
        <w:tabs>
          <w:tab w:val="num" w:pos="2160"/>
        </w:tabs>
        <w:ind w:left="2160" w:hanging="360"/>
      </w:pPr>
      <w:rPr>
        <w:rFonts w:ascii="Wingdings" w:hAnsi="Wingdings" w:hint="default"/>
      </w:rPr>
    </w:lvl>
    <w:lvl w:ilvl="3" w:tplc="892A8434" w:tentative="1">
      <w:start w:val="1"/>
      <w:numFmt w:val="bullet"/>
      <w:lvlText w:val=""/>
      <w:lvlJc w:val="left"/>
      <w:pPr>
        <w:tabs>
          <w:tab w:val="num" w:pos="2880"/>
        </w:tabs>
        <w:ind w:left="2880" w:hanging="360"/>
      </w:pPr>
      <w:rPr>
        <w:rFonts w:ascii="Wingdings" w:hAnsi="Wingdings" w:hint="default"/>
      </w:rPr>
    </w:lvl>
    <w:lvl w:ilvl="4" w:tplc="4ED82328" w:tentative="1">
      <w:start w:val="1"/>
      <w:numFmt w:val="bullet"/>
      <w:lvlText w:val=""/>
      <w:lvlJc w:val="left"/>
      <w:pPr>
        <w:tabs>
          <w:tab w:val="num" w:pos="3600"/>
        </w:tabs>
        <w:ind w:left="3600" w:hanging="360"/>
      </w:pPr>
      <w:rPr>
        <w:rFonts w:ascii="Wingdings" w:hAnsi="Wingdings" w:hint="default"/>
      </w:rPr>
    </w:lvl>
    <w:lvl w:ilvl="5" w:tplc="320A07A0" w:tentative="1">
      <w:start w:val="1"/>
      <w:numFmt w:val="bullet"/>
      <w:lvlText w:val=""/>
      <w:lvlJc w:val="left"/>
      <w:pPr>
        <w:tabs>
          <w:tab w:val="num" w:pos="4320"/>
        </w:tabs>
        <w:ind w:left="4320" w:hanging="360"/>
      </w:pPr>
      <w:rPr>
        <w:rFonts w:ascii="Wingdings" w:hAnsi="Wingdings" w:hint="default"/>
      </w:rPr>
    </w:lvl>
    <w:lvl w:ilvl="6" w:tplc="BEBA79CC" w:tentative="1">
      <w:start w:val="1"/>
      <w:numFmt w:val="bullet"/>
      <w:lvlText w:val=""/>
      <w:lvlJc w:val="left"/>
      <w:pPr>
        <w:tabs>
          <w:tab w:val="num" w:pos="5040"/>
        </w:tabs>
        <w:ind w:left="5040" w:hanging="360"/>
      </w:pPr>
      <w:rPr>
        <w:rFonts w:ascii="Wingdings" w:hAnsi="Wingdings" w:hint="default"/>
      </w:rPr>
    </w:lvl>
    <w:lvl w:ilvl="7" w:tplc="09E4CA14" w:tentative="1">
      <w:start w:val="1"/>
      <w:numFmt w:val="bullet"/>
      <w:lvlText w:val=""/>
      <w:lvlJc w:val="left"/>
      <w:pPr>
        <w:tabs>
          <w:tab w:val="num" w:pos="5760"/>
        </w:tabs>
        <w:ind w:left="5760" w:hanging="360"/>
      </w:pPr>
      <w:rPr>
        <w:rFonts w:ascii="Wingdings" w:hAnsi="Wingdings" w:hint="default"/>
      </w:rPr>
    </w:lvl>
    <w:lvl w:ilvl="8" w:tplc="1660CC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01EB8"/>
    <w:multiLevelType w:val="hybridMultilevel"/>
    <w:tmpl w:val="4818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12584"/>
    <w:multiLevelType w:val="hybridMultilevel"/>
    <w:tmpl w:val="F12487FE"/>
    <w:lvl w:ilvl="0" w:tplc="979602B0">
      <w:start w:val="6"/>
      <w:numFmt w:val="decimal"/>
      <w:lvlText w:val="%1."/>
      <w:lvlJc w:val="left"/>
      <w:pPr>
        <w:tabs>
          <w:tab w:val="num" w:pos="720"/>
        </w:tabs>
        <w:ind w:left="720" w:hanging="360"/>
      </w:pPr>
    </w:lvl>
    <w:lvl w:ilvl="1" w:tplc="6FCAF114">
      <w:start w:val="692"/>
      <w:numFmt w:val="bullet"/>
      <w:lvlText w:val=""/>
      <w:lvlJc w:val="left"/>
      <w:pPr>
        <w:tabs>
          <w:tab w:val="num" w:pos="1440"/>
        </w:tabs>
        <w:ind w:left="1440" w:hanging="360"/>
      </w:pPr>
      <w:rPr>
        <w:rFonts w:ascii="Wingdings" w:hAnsi="Wingdings" w:hint="default"/>
      </w:rPr>
    </w:lvl>
    <w:lvl w:ilvl="2" w:tplc="19CCF8B6">
      <w:start w:val="692"/>
      <w:numFmt w:val="bullet"/>
      <w:lvlText w:val=""/>
      <w:lvlJc w:val="left"/>
      <w:pPr>
        <w:tabs>
          <w:tab w:val="num" w:pos="2160"/>
        </w:tabs>
        <w:ind w:left="2160" w:hanging="360"/>
      </w:pPr>
      <w:rPr>
        <w:rFonts w:ascii="Wingdings" w:hAnsi="Wingdings" w:hint="default"/>
      </w:rPr>
    </w:lvl>
    <w:lvl w:ilvl="3" w:tplc="1AE64C20" w:tentative="1">
      <w:start w:val="1"/>
      <w:numFmt w:val="decimal"/>
      <w:lvlText w:val="%4."/>
      <w:lvlJc w:val="left"/>
      <w:pPr>
        <w:tabs>
          <w:tab w:val="num" w:pos="2880"/>
        </w:tabs>
        <w:ind w:left="2880" w:hanging="360"/>
      </w:pPr>
    </w:lvl>
    <w:lvl w:ilvl="4" w:tplc="B51C609E" w:tentative="1">
      <w:start w:val="1"/>
      <w:numFmt w:val="decimal"/>
      <w:lvlText w:val="%5."/>
      <w:lvlJc w:val="left"/>
      <w:pPr>
        <w:tabs>
          <w:tab w:val="num" w:pos="3600"/>
        </w:tabs>
        <w:ind w:left="3600" w:hanging="360"/>
      </w:pPr>
    </w:lvl>
    <w:lvl w:ilvl="5" w:tplc="1708ECE2" w:tentative="1">
      <w:start w:val="1"/>
      <w:numFmt w:val="decimal"/>
      <w:lvlText w:val="%6."/>
      <w:lvlJc w:val="left"/>
      <w:pPr>
        <w:tabs>
          <w:tab w:val="num" w:pos="4320"/>
        </w:tabs>
        <w:ind w:left="4320" w:hanging="360"/>
      </w:pPr>
    </w:lvl>
    <w:lvl w:ilvl="6" w:tplc="54A48560" w:tentative="1">
      <w:start w:val="1"/>
      <w:numFmt w:val="decimal"/>
      <w:lvlText w:val="%7."/>
      <w:lvlJc w:val="left"/>
      <w:pPr>
        <w:tabs>
          <w:tab w:val="num" w:pos="5040"/>
        </w:tabs>
        <w:ind w:left="5040" w:hanging="360"/>
      </w:pPr>
    </w:lvl>
    <w:lvl w:ilvl="7" w:tplc="565EB4BE" w:tentative="1">
      <w:start w:val="1"/>
      <w:numFmt w:val="decimal"/>
      <w:lvlText w:val="%8."/>
      <w:lvlJc w:val="left"/>
      <w:pPr>
        <w:tabs>
          <w:tab w:val="num" w:pos="5760"/>
        </w:tabs>
        <w:ind w:left="5760" w:hanging="360"/>
      </w:pPr>
    </w:lvl>
    <w:lvl w:ilvl="8" w:tplc="5240F790" w:tentative="1">
      <w:start w:val="1"/>
      <w:numFmt w:val="decimal"/>
      <w:lvlText w:val="%9."/>
      <w:lvlJc w:val="left"/>
      <w:pPr>
        <w:tabs>
          <w:tab w:val="num" w:pos="6480"/>
        </w:tabs>
        <w:ind w:left="6480" w:hanging="360"/>
      </w:pPr>
    </w:lvl>
  </w:abstractNum>
  <w:abstractNum w:abstractNumId="6" w15:restartNumberingAfterBreak="0">
    <w:nsid w:val="2B2E4633"/>
    <w:multiLevelType w:val="hybridMultilevel"/>
    <w:tmpl w:val="EE8E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C7368"/>
    <w:multiLevelType w:val="hybridMultilevel"/>
    <w:tmpl w:val="406E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73B58"/>
    <w:multiLevelType w:val="hybridMultilevel"/>
    <w:tmpl w:val="CF30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5072A"/>
    <w:multiLevelType w:val="hybridMultilevel"/>
    <w:tmpl w:val="F656D6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67FDB"/>
    <w:multiLevelType w:val="hybridMultilevel"/>
    <w:tmpl w:val="AAE6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A3957"/>
    <w:multiLevelType w:val="multilevel"/>
    <w:tmpl w:val="F1B65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D24A2D"/>
    <w:multiLevelType w:val="hybridMultilevel"/>
    <w:tmpl w:val="6514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A00DA"/>
    <w:multiLevelType w:val="hybridMultilevel"/>
    <w:tmpl w:val="A2924CC8"/>
    <w:lvl w:ilvl="0" w:tplc="1884C7F4">
      <w:start w:val="1"/>
      <w:numFmt w:val="bullet"/>
      <w:lvlText w:val=""/>
      <w:lvlJc w:val="left"/>
      <w:pPr>
        <w:tabs>
          <w:tab w:val="num" w:pos="720"/>
        </w:tabs>
        <w:ind w:left="720" w:hanging="360"/>
      </w:pPr>
      <w:rPr>
        <w:rFonts w:ascii="Wingdings" w:hAnsi="Wingdings" w:hint="default"/>
      </w:rPr>
    </w:lvl>
    <w:lvl w:ilvl="1" w:tplc="68561D88">
      <w:start w:val="79"/>
      <w:numFmt w:val="bullet"/>
      <w:lvlText w:val=""/>
      <w:lvlJc w:val="left"/>
      <w:pPr>
        <w:tabs>
          <w:tab w:val="num" w:pos="1440"/>
        </w:tabs>
        <w:ind w:left="1440" w:hanging="360"/>
      </w:pPr>
      <w:rPr>
        <w:rFonts w:ascii="Wingdings" w:hAnsi="Wingdings" w:hint="default"/>
      </w:rPr>
    </w:lvl>
    <w:lvl w:ilvl="2" w:tplc="5FEEC2EE" w:tentative="1">
      <w:start w:val="1"/>
      <w:numFmt w:val="bullet"/>
      <w:lvlText w:val=""/>
      <w:lvlJc w:val="left"/>
      <w:pPr>
        <w:tabs>
          <w:tab w:val="num" w:pos="2160"/>
        </w:tabs>
        <w:ind w:left="2160" w:hanging="360"/>
      </w:pPr>
      <w:rPr>
        <w:rFonts w:ascii="Wingdings" w:hAnsi="Wingdings" w:hint="default"/>
      </w:rPr>
    </w:lvl>
    <w:lvl w:ilvl="3" w:tplc="ADFC3D00" w:tentative="1">
      <w:start w:val="1"/>
      <w:numFmt w:val="bullet"/>
      <w:lvlText w:val=""/>
      <w:lvlJc w:val="left"/>
      <w:pPr>
        <w:tabs>
          <w:tab w:val="num" w:pos="2880"/>
        </w:tabs>
        <w:ind w:left="2880" w:hanging="360"/>
      </w:pPr>
      <w:rPr>
        <w:rFonts w:ascii="Wingdings" w:hAnsi="Wingdings" w:hint="default"/>
      </w:rPr>
    </w:lvl>
    <w:lvl w:ilvl="4" w:tplc="AF109F48" w:tentative="1">
      <w:start w:val="1"/>
      <w:numFmt w:val="bullet"/>
      <w:lvlText w:val=""/>
      <w:lvlJc w:val="left"/>
      <w:pPr>
        <w:tabs>
          <w:tab w:val="num" w:pos="3600"/>
        </w:tabs>
        <w:ind w:left="3600" w:hanging="360"/>
      </w:pPr>
      <w:rPr>
        <w:rFonts w:ascii="Wingdings" w:hAnsi="Wingdings" w:hint="default"/>
      </w:rPr>
    </w:lvl>
    <w:lvl w:ilvl="5" w:tplc="24EA9882" w:tentative="1">
      <w:start w:val="1"/>
      <w:numFmt w:val="bullet"/>
      <w:lvlText w:val=""/>
      <w:lvlJc w:val="left"/>
      <w:pPr>
        <w:tabs>
          <w:tab w:val="num" w:pos="4320"/>
        </w:tabs>
        <w:ind w:left="4320" w:hanging="360"/>
      </w:pPr>
      <w:rPr>
        <w:rFonts w:ascii="Wingdings" w:hAnsi="Wingdings" w:hint="default"/>
      </w:rPr>
    </w:lvl>
    <w:lvl w:ilvl="6" w:tplc="25F226A0" w:tentative="1">
      <w:start w:val="1"/>
      <w:numFmt w:val="bullet"/>
      <w:lvlText w:val=""/>
      <w:lvlJc w:val="left"/>
      <w:pPr>
        <w:tabs>
          <w:tab w:val="num" w:pos="5040"/>
        </w:tabs>
        <w:ind w:left="5040" w:hanging="360"/>
      </w:pPr>
      <w:rPr>
        <w:rFonts w:ascii="Wingdings" w:hAnsi="Wingdings" w:hint="default"/>
      </w:rPr>
    </w:lvl>
    <w:lvl w:ilvl="7" w:tplc="26722BD6" w:tentative="1">
      <w:start w:val="1"/>
      <w:numFmt w:val="bullet"/>
      <w:lvlText w:val=""/>
      <w:lvlJc w:val="left"/>
      <w:pPr>
        <w:tabs>
          <w:tab w:val="num" w:pos="5760"/>
        </w:tabs>
        <w:ind w:left="5760" w:hanging="360"/>
      </w:pPr>
      <w:rPr>
        <w:rFonts w:ascii="Wingdings" w:hAnsi="Wingdings" w:hint="default"/>
      </w:rPr>
    </w:lvl>
    <w:lvl w:ilvl="8" w:tplc="22707A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4143A"/>
    <w:multiLevelType w:val="hybridMultilevel"/>
    <w:tmpl w:val="DB1E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D20E0"/>
    <w:multiLevelType w:val="hybridMultilevel"/>
    <w:tmpl w:val="F886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C07F7"/>
    <w:multiLevelType w:val="hybridMultilevel"/>
    <w:tmpl w:val="5D20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92FFA"/>
    <w:multiLevelType w:val="hybridMultilevel"/>
    <w:tmpl w:val="8B3C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53197"/>
    <w:multiLevelType w:val="hybridMultilevel"/>
    <w:tmpl w:val="7B62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143CB"/>
    <w:multiLevelType w:val="hybridMultilevel"/>
    <w:tmpl w:val="A2B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E2F24"/>
    <w:multiLevelType w:val="hybridMultilevel"/>
    <w:tmpl w:val="5162AA1C"/>
    <w:lvl w:ilvl="0" w:tplc="A9083D4C">
      <w:start w:val="6"/>
      <w:numFmt w:val="decimal"/>
      <w:lvlText w:val="%1."/>
      <w:lvlJc w:val="left"/>
      <w:pPr>
        <w:tabs>
          <w:tab w:val="num" w:pos="720"/>
        </w:tabs>
        <w:ind w:left="720" w:hanging="360"/>
      </w:pPr>
    </w:lvl>
    <w:lvl w:ilvl="1" w:tplc="15F83F76">
      <w:start w:val="692"/>
      <w:numFmt w:val="bullet"/>
      <w:lvlText w:val=""/>
      <w:lvlJc w:val="left"/>
      <w:pPr>
        <w:tabs>
          <w:tab w:val="num" w:pos="1440"/>
        </w:tabs>
        <w:ind w:left="1440" w:hanging="360"/>
      </w:pPr>
      <w:rPr>
        <w:rFonts w:ascii="Wingdings" w:hAnsi="Wingdings" w:hint="default"/>
      </w:rPr>
    </w:lvl>
    <w:lvl w:ilvl="2" w:tplc="DD720D1C">
      <w:start w:val="692"/>
      <w:numFmt w:val="bullet"/>
      <w:lvlText w:val=""/>
      <w:lvlJc w:val="left"/>
      <w:pPr>
        <w:tabs>
          <w:tab w:val="num" w:pos="2160"/>
        </w:tabs>
        <w:ind w:left="2160" w:hanging="360"/>
      </w:pPr>
      <w:rPr>
        <w:rFonts w:ascii="Wingdings" w:hAnsi="Wingdings" w:hint="default"/>
      </w:rPr>
    </w:lvl>
    <w:lvl w:ilvl="3" w:tplc="6576E1EE" w:tentative="1">
      <w:start w:val="1"/>
      <w:numFmt w:val="decimal"/>
      <w:lvlText w:val="%4."/>
      <w:lvlJc w:val="left"/>
      <w:pPr>
        <w:tabs>
          <w:tab w:val="num" w:pos="2880"/>
        </w:tabs>
        <w:ind w:left="2880" w:hanging="360"/>
      </w:pPr>
    </w:lvl>
    <w:lvl w:ilvl="4" w:tplc="E3E6889E" w:tentative="1">
      <w:start w:val="1"/>
      <w:numFmt w:val="decimal"/>
      <w:lvlText w:val="%5."/>
      <w:lvlJc w:val="left"/>
      <w:pPr>
        <w:tabs>
          <w:tab w:val="num" w:pos="3600"/>
        </w:tabs>
        <w:ind w:left="3600" w:hanging="360"/>
      </w:pPr>
    </w:lvl>
    <w:lvl w:ilvl="5" w:tplc="BCEC625E" w:tentative="1">
      <w:start w:val="1"/>
      <w:numFmt w:val="decimal"/>
      <w:lvlText w:val="%6."/>
      <w:lvlJc w:val="left"/>
      <w:pPr>
        <w:tabs>
          <w:tab w:val="num" w:pos="4320"/>
        </w:tabs>
        <w:ind w:left="4320" w:hanging="360"/>
      </w:pPr>
    </w:lvl>
    <w:lvl w:ilvl="6" w:tplc="2D52227C" w:tentative="1">
      <w:start w:val="1"/>
      <w:numFmt w:val="decimal"/>
      <w:lvlText w:val="%7."/>
      <w:lvlJc w:val="left"/>
      <w:pPr>
        <w:tabs>
          <w:tab w:val="num" w:pos="5040"/>
        </w:tabs>
        <w:ind w:left="5040" w:hanging="360"/>
      </w:pPr>
    </w:lvl>
    <w:lvl w:ilvl="7" w:tplc="517C541E" w:tentative="1">
      <w:start w:val="1"/>
      <w:numFmt w:val="decimal"/>
      <w:lvlText w:val="%8."/>
      <w:lvlJc w:val="left"/>
      <w:pPr>
        <w:tabs>
          <w:tab w:val="num" w:pos="5760"/>
        </w:tabs>
        <w:ind w:left="5760" w:hanging="360"/>
      </w:pPr>
    </w:lvl>
    <w:lvl w:ilvl="8" w:tplc="6F7C53C4" w:tentative="1">
      <w:start w:val="1"/>
      <w:numFmt w:val="decimal"/>
      <w:lvlText w:val="%9."/>
      <w:lvlJc w:val="left"/>
      <w:pPr>
        <w:tabs>
          <w:tab w:val="num" w:pos="6480"/>
        </w:tabs>
        <w:ind w:left="6480" w:hanging="360"/>
      </w:pPr>
    </w:lvl>
  </w:abstractNum>
  <w:abstractNum w:abstractNumId="21" w15:restartNumberingAfterBreak="0">
    <w:nsid w:val="67B85703"/>
    <w:multiLevelType w:val="hybridMultilevel"/>
    <w:tmpl w:val="3766A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871546"/>
    <w:multiLevelType w:val="hybridMultilevel"/>
    <w:tmpl w:val="A9DC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192E13"/>
    <w:multiLevelType w:val="hybridMultilevel"/>
    <w:tmpl w:val="84F06278"/>
    <w:lvl w:ilvl="0" w:tplc="2F6C9FE2">
      <w:start w:val="6"/>
      <w:numFmt w:val="decimal"/>
      <w:lvlText w:val="%1."/>
      <w:lvlJc w:val="left"/>
      <w:pPr>
        <w:tabs>
          <w:tab w:val="num" w:pos="720"/>
        </w:tabs>
        <w:ind w:left="720" w:hanging="360"/>
      </w:pPr>
    </w:lvl>
    <w:lvl w:ilvl="1" w:tplc="08889D6A">
      <w:start w:val="1002"/>
      <w:numFmt w:val="bullet"/>
      <w:lvlText w:val=""/>
      <w:lvlJc w:val="left"/>
      <w:pPr>
        <w:tabs>
          <w:tab w:val="num" w:pos="1440"/>
        </w:tabs>
        <w:ind w:left="1440" w:hanging="360"/>
      </w:pPr>
      <w:rPr>
        <w:rFonts w:ascii="Wingdings" w:hAnsi="Wingdings" w:hint="default"/>
      </w:rPr>
    </w:lvl>
    <w:lvl w:ilvl="2" w:tplc="6EC05CAC">
      <w:start w:val="1002"/>
      <w:numFmt w:val="bullet"/>
      <w:lvlText w:val=""/>
      <w:lvlJc w:val="left"/>
      <w:pPr>
        <w:tabs>
          <w:tab w:val="num" w:pos="2160"/>
        </w:tabs>
        <w:ind w:left="2160" w:hanging="360"/>
      </w:pPr>
      <w:rPr>
        <w:rFonts w:ascii="Wingdings" w:hAnsi="Wingdings" w:hint="default"/>
      </w:rPr>
    </w:lvl>
    <w:lvl w:ilvl="3" w:tplc="8D927FD8" w:tentative="1">
      <w:start w:val="1"/>
      <w:numFmt w:val="decimal"/>
      <w:lvlText w:val="%4."/>
      <w:lvlJc w:val="left"/>
      <w:pPr>
        <w:tabs>
          <w:tab w:val="num" w:pos="2880"/>
        </w:tabs>
        <w:ind w:left="2880" w:hanging="360"/>
      </w:pPr>
    </w:lvl>
    <w:lvl w:ilvl="4" w:tplc="11EE493A" w:tentative="1">
      <w:start w:val="1"/>
      <w:numFmt w:val="decimal"/>
      <w:lvlText w:val="%5."/>
      <w:lvlJc w:val="left"/>
      <w:pPr>
        <w:tabs>
          <w:tab w:val="num" w:pos="3600"/>
        </w:tabs>
        <w:ind w:left="3600" w:hanging="360"/>
      </w:pPr>
    </w:lvl>
    <w:lvl w:ilvl="5" w:tplc="9EB62928" w:tentative="1">
      <w:start w:val="1"/>
      <w:numFmt w:val="decimal"/>
      <w:lvlText w:val="%6."/>
      <w:lvlJc w:val="left"/>
      <w:pPr>
        <w:tabs>
          <w:tab w:val="num" w:pos="4320"/>
        </w:tabs>
        <w:ind w:left="4320" w:hanging="360"/>
      </w:pPr>
    </w:lvl>
    <w:lvl w:ilvl="6" w:tplc="441448EA" w:tentative="1">
      <w:start w:val="1"/>
      <w:numFmt w:val="decimal"/>
      <w:lvlText w:val="%7."/>
      <w:lvlJc w:val="left"/>
      <w:pPr>
        <w:tabs>
          <w:tab w:val="num" w:pos="5040"/>
        </w:tabs>
        <w:ind w:left="5040" w:hanging="360"/>
      </w:pPr>
    </w:lvl>
    <w:lvl w:ilvl="7" w:tplc="B2AE69D6" w:tentative="1">
      <w:start w:val="1"/>
      <w:numFmt w:val="decimal"/>
      <w:lvlText w:val="%8."/>
      <w:lvlJc w:val="left"/>
      <w:pPr>
        <w:tabs>
          <w:tab w:val="num" w:pos="5760"/>
        </w:tabs>
        <w:ind w:left="5760" w:hanging="360"/>
      </w:pPr>
    </w:lvl>
    <w:lvl w:ilvl="8" w:tplc="D1926F4E" w:tentative="1">
      <w:start w:val="1"/>
      <w:numFmt w:val="decimal"/>
      <w:lvlText w:val="%9."/>
      <w:lvlJc w:val="left"/>
      <w:pPr>
        <w:tabs>
          <w:tab w:val="num" w:pos="6480"/>
        </w:tabs>
        <w:ind w:left="6480" w:hanging="360"/>
      </w:pPr>
    </w:lvl>
  </w:abstractNum>
  <w:abstractNum w:abstractNumId="24" w15:restartNumberingAfterBreak="0">
    <w:nsid w:val="75B873D9"/>
    <w:multiLevelType w:val="hybridMultilevel"/>
    <w:tmpl w:val="1778DE0C"/>
    <w:lvl w:ilvl="0" w:tplc="07D606DE">
      <w:start w:val="1"/>
      <w:numFmt w:val="bullet"/>
      <w:lvlText w:val=""/>
      <w:lvlJc w:val="left"/>
      <w:pPr>
        <w:tabs>
          <w:tab w:val="num" w:pos="720"/>
        </w:tabs>
        <w:ind w:left="720" w:hanging="360"/>
      </w:pPr>
      <w:rPr>
        <w:rFonts w:ascii="Wingdings" w:hAnsi="Wingdings" w:hint="default"/>
      </w:rPr>
    </w:lvl>
    <w:lvl w:ilvl="1" w:tplc="B1BE6FCA">
      <w:start w:val="79"/>
      <w:numFmt w:val="bullet"/>
      <w:lvlText w:val=""/>
      <w:lvlJc w:val="left"/>
      <w:pPr>
        <w:tabs>
          <w:tab w:val="num" w:pos="1440"/>
        </w:tabs>
        <w:ind w:left="1440" w:hanging="360"/>
      </w:pPr>
      <w:rPr>
        <w:rFonts w:ascii="Wingdings" w:hAnsi="Wingdings" w:hint="default"/>
      </w:rPr>
    </w:lvl>
    <w:lvl w:ilvl="2" w:tplc="F6025C92">
      <w:start w:val="1"/>
      <w:numFmt w:val="bullet"/>
      <w:lvlText w:val=""/>
      <w:lvlJc w:val="left"/>
      <w:pPr>
        <w:tabs>
          <w:tab w:val="num" w:pos="2160"/>
        </w:tabs>
        <w:ind w:left="2160" w:hanging="360"/>
      </w:pPr>
      <w:rPr>
        <w:rFonts w:ascii="Wingdings" w:hAnsi="Wingdings" w:hint="default"/>
      </w:rPr>
    </w:lvl>
    <w:lvl w:ilvl="3" w:tplc="C7B6164C" w:tentative="1">
      <w:start w:val="1"/>
      <w:numFmt w:val="bullet"/>
      <w:lvlText w:val=""/>
      <w:lvlJc w:val="left"/>
      <w:pPr>
        <w:tabs>
          <w:tab w:val="num" w:pos="2880"/>
        </w:tabs>
        <w:ind w:left="2880" w:hanging="360"/>
      </w:pPr>
      <w:rPr>
        <w:rFonts w:ascii="Wingdings" w:hAnsi="Wingdings" w:hint="default"/>
      </w:rPr>
    </w:lvl>
    <w:lvl w:ilvl="4" w:tplc="ACA81810" w:tentative="1">
      <w:start w:val="1"/>
      <w:numFmt w:val="bullet"/>
      <w:lvlText w:val=""/>
      <w:lvlJc w:val="left"/>
      <w:pPr>
        <w:tabs>
          <w:tab w:val="num" w:pos="3600"/>
        </w:tabs>
        <w:ind w:left="3600" w:hanging="360"/>
      </w:pPr>
      <w:rPr>
        <w:rFonts w:ascii="Wingdings" w:hAnsi="Wingdings" w:hint="default"/>
      </w:rPr>
    </w:lvl>
    <w:lvl w:ilvl="5" w:tplc="62640C6E" w:tentative="1">
      <w:start w:val="1"/>
      <w:numFmt w:val="bullet"/>
      <w:lvlText w:val=""/>
      <w:lvlJc w:val="left"/>
      <w:pPr>
        <w:tabs>
          <w:tab w:val="num" w:pos="4320"/>
        </w:tabs>
        <w:ind w:left="4320" w:hanging="360"/>
      </w:pPr>
      <w:rPr>
        <w:rFonts w:ascii="Wingdings" w:hAnsi="Wingdings" w:hint="default"/>
      </w:rPr>
    </w:lvl>
    <w:lvl w:ilvl="6" w:tplc="5364BF0A" w:tentative="1">
      <w:start w:val="1"/>
      <w:numFmt w:val="bullet"/>
      <w:lvlText w:val=""/>
      <w:lvlJc w:val="left"/>
      <w:pPr>
        <w:tabs>
          <w:tab w:val="num" w:pos="5040"/>
        </w:tabs>
        <w:ind w:left="5040" w:hanging="360"/>
      </w:pPr>
      <w:rPr>
        <w:rFonts w:ascii="Wingdings" w:hAnsi="Wingdings" w:hint="default"/>
      </w:rPr>
    </w:lvl>
    <w:lvl w:ilvl="7" w:tplc="93104B18" w:tentative="1">
      <w:start w:val="1"/>
      <w:numFmt w:val="bullet"/>
      <w:lvlText w:val=""/>
      <w:lvlJc w:val="left"/>
      <w:pPr>
        <w:tabs>
          <w:tab w:val="num" w:pos="5760"/>
        </w:tabs>
        <w:ind w:left="5760" w:hanging="360"/>
      </w:pPr>
      <w:rPr>
        <w:rFonts w:ascii="Wingdings" w:hAnsi="Wingdings" w:hint="default"/>
      </w:rPr>
    </w:lvl>
    <w:lvl w:ilvl="8" w:tplc="4F5E3C0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1A23A3"/>
    <w:multiLevelType w:val="hybridMultilevel"/>
    <w:tmpl w:val="BAB2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E843E2"/>
    <w:multiLevelType w:val="hybridMultilevel"/>
    <w:tmpl w:val="07D2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14"/>
  </w:num>
  <w:num w:numId="5">
    <w:abstractNumId w:val="0"/>
  </w:num>
  <w:num w:numId="6">
    <w:abstractNumId w:val="10"/>
  </w:num>
  <w:num w:numId="7">
    <w:abstractNumId w:val="24"/>
  </w:num>
  <w:num w:numId="8">
    <w:abstractNumId w:val="13"/>
  </w:num>
  <w:num w:numId="9">
    <w:abstractNumId w:val="3"/>
  </w:num>
  <w:num w:numId="10">
    <w:abstractNumId w:val="2"/>
  </w:num>
  <w:num w:numId="11">
    <w:abstractNumId w:val="23"/>
  </w:num>
  <w:num w:numId="12">
    <w:abstractNumId w:val="20"/>
  </w:num>
  <w:num w:numId="13">
    <w:abstractNumId w:val="5"/>
  </w:num>
  <w:num w:numId="14">
    <w:abstractNumId w:val="21"/>
  </w:num>
  <w:num w:numId="15">
    <w:abstractNumId w:val="17"/>
  </w:num>
  <w:num w:numId="16">
    <w:abstractNumId w:val="18"/>
  </w:num>
  <w:num w:numId="17">
    <w:abstractNumId w:val="6"/>
  </w:num>
  <w:num w:numId="18">
    <w:abstractNumId w:val="12"/>
  </w:num>
  <w:num w:numId="19">
    <w:abstractNumId w:val="16"/>
  </w:num>
  <w:num w:numId="20">
    <w:abstractNumId w:val="25"/>
  </w:num>
  <w:num w:numId="21">
    <w:abstractNumId w:val="26"/>
  </w:num>
  <w:num w:numId="22">
    <w:abstractNumId w:val="4"/>
  </w:num>
  <w:num w:numId="23">
    <w:abstractNumId w:val="8"/>
  </w:num>
  <w:num w:numId="24">
    <w:abstractNumId w:val="7"/>
  </w:num>
  <w:num w:numId="25">
    <w:abstractNumId w:val="22"/>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A2B"/>
    <w:rsid w:val="00012716"/>
    <w:rsid w:val="000207CE"/>
    <w:rsid w:val="0005024A"/>
    <w:rsid w:val="0005700B"/>
    <w:rsid w:val="00076EBF"/>
    <w:rsid w:val="0008240D"/>
    <w:rsid w:val="000923C3"/>
    <w:rsid w:val="000C083B"/>
    <w:rsid w:val="000C306A"/>
    <w:rsid w:val="000E53C2"/>
    <w:rsid w:val="000E5607"/>
    <w:rsid w:val="000F2CDF"/>
    <w:rsid w:val="00102BD5"/>
    <w:rsid w:val="00105980"/>
    <w:rsid w:val="001158FF"/>
    <w:rsid w:val="00120E2B"/>
    <w:rsid w:val="00141B4A"/>
    <w:rsid w:val="00142FD2"/>
    <w:rsid w:val="001504FE"/>
    <w:rsid w:val="00194614"/>
    <w:rsid w:val="001B1401"/>
    <w:rsid w:val="001C59E5"/>
    <w:rsid w:val="001C69C9"/>
    <w:rsid w:val="001D0D4A"/>
    <w:rsid w:val="00246916"/>
    <w:rsid w:val="00276674"/>
    <w:rsid w:val="002A4067"/>
    <w:rsid w:val="002C2363"/>
    <w:rsid w:val="002D433B"/>
    <w:rsid w:val="002E5BEA"/>
    <w:rsid w:val="00304833"/>
    <w:rsid w:val="00311D9D"/>
    <w:rsid w:val="00326858"/>
    <w:rsid w:val="00344332"/>
    <w:rsid w:val="00351983"/>
    <w:rsid w:val="00352341"/>
    <w:rsid w:val="00383765"/>
    <w:rsid w:val="003B037D"/>
    <w:rsid w:val="003D6102"/>
    <w:rsid w:val="003E303D"/>
    <w:rsid w:val="003E3FBB"/>
    <w:rsid w:val="004047E1"/>
    <w:rsid w:val="00406843"/>
    <w:rsid w:val="004239A7"/>
    <w:rsid w:val="0042581B"/>
    <w:rsid w:val="00440CA8"/>
    <w:rsid w:val="00441475"/>
    <w:rsid w:val="0044310A"/>
    <w:rsid w:val="00446B58"/>
    <w:rsid w:val="00477854"/>
    <w:rsid w:val="004801EA"/>
    <w:rsid w:val="004A2110"/>
    <w:rsid w:val="004A28B8"/>
    <w:rsid w:val="004C6430"/>
    <w:rsid w:val="004F29AC"/>
    <w:rsid w:val="005243D8"/>
    <w:rsid w:val="005353BF"/>
    <w:rsid w:val="00540831"/>
    <w:rsid w:val="0055174E"/>
    <w:rsid w:val="0056499E"/>
    <w:rsid w:val="005722A0"/>
    <w:rsid w:val="00586636"/>
    <w:rsid w:val="005B0BEA"/>
    <w:rsid w:val="005C5C80"/>
    <w:rsid w:val="00604A56"/>
    <w:rsid w:val="0060582B"/>
    <w:rsid w:val="00610FFA"/>
    <w:rsid w:val="00621F95"/>
    <w:rsid w:val="006331F6"/>
    <w:rsid w:val="006849BA"/>
    <w:rsid w:val="006962EB"/>
    <w:rsid w:val="006A5634"/>
    <w:rsid w:val="006A7802"/>
    <w:rsid w:val="006C39D0"/>
    <w:rsid w:val="006C4A7A"/>
    <w:rsid w:val="006E334E"/>
    <w:rsid w:val="007149B9"/>
    <w:rsid w:val="007504ED"/>
    <w:rsid w:val="0075422F"/>
    <w:rsid w:val="007663DE"/>
    <w:rsid w:val="007936FC"/>
    <w:rsid w:val="00824EDA"/>
    <w:rsid w:val="0083305E"/>
    <w:rsid w:val="00861CB7"/>
    <w:rsid w:val="00862A27"/>
    <w:rsid w:val="00862D3A"/>
    <w:rsid w:val="00880E7D"/>
    <w:rsid w:val="00890D70"/>
    <w:rsid w:val="0089362D"/>
    <w:rsid w:val="0089426A"/>
    <w:rsid w:val="008A31ED"/>
    <w:rsid w:val="008B5B3A"/>
    <w:rsid w:val="008B7CB3"/>
    <w:rsid w:val="008F411D"/>
    <w:rsid w:val="0092679A"/>
    <w:rsid w:val="00926952"/>
    <w:rsid w:val="009417E8"/>
    <w:rsid w:val="00941A7B"/>
    <w:rsid w:val="00945F0A"/>
    <w:rsid w:val="00951676"/>
    <w:rsid w:val="00964F29"/>
    <w:rsid w:val="00974C88"/>
    <w:rsid w:val="009964D1"/>
    <w:rsid w:val="009B2411"/>
    <w:rsid w:val="009D73DF"/>
    <w:rsid w:val="009F1C2B"/>
    <w:rsid w:val="00A31BA7"/>
    <w:rsid w:val="00A5601F"/>
    <w:rsid w:val="00A57159"/>
    <w:rsid w:val="00A63283"/>
    <w:rsid w:val="00A81172"/>
    <w:rsid w:val="00A82646"/>
    <w:rsid w:val="00A9344B"/>
    <w:rsid w:val="00AB33EC"/>
    <w:rsid w:val="00AC0F84"/>
    <w:rsid w:val="00AF3A30"/>
    <w:rsid w:val="00B02C38"/>
    <w:rsid w:val="00B25E05"/>
    <w:rsid w:val="00B41FA3"/>
    <w:rsid w:val="00B558A1"/>
    <w:rsid w:val="00B7377D"/>
    <w:rsid w:val="00B93ED0"/>
    <w:rsid w:val="00BB6071"/>
    <w:rsid w:val="00BE22E7"/>
    <w:rsid w:val="00BF0D1E"/>
    <w:rsid w:val="00C046E5"/>
    <w:rsid w:val="00C2681C"/>
    <w:rsid w:val="00C30D36"/>
    <w:rsid w:val="00C3493D"/>
    <w:rsid w:val="00C50A18"/>
    <w:rsid w:val="00C55FC4"/>
    <w:rsid w:val="00C661EE"/>
    <w:rsid w:val="00C83290"/>
    <w:rsid w:val="00C9142E"/>
    <w:rsid w:val="00C92996"/>
    <w:rsid w:val="00CA3B18"/>
    <w:rsid w:val="00CD0FC5"/>
    <w:rsid w:val="00CF0D22"/>
    <w:rsid w:val="00D017B9"/>
    <w:rsid w:val="00D07F48"/>
    <w:rsid w:val="00D854B1"/>
    <w:rsid w:val="00DA7D4B"/>
    <w:rsid w:val="00DB40F8"/>
    <w:rsid w:val="00DC208A"/>
    <w:rsid w:val="00DD1A57"/>
    <w:rsid w:val="00DD7248"/>
    <w:rsid w:val="00DF0A12"/>
    <w:rsid w:val="00E03A2B"/>
    <w:rsid w:val="00E23C76"/>
    <w:rsid w:val="00E23FEE"/>
    <w:rsid w:val="00E405D4"/>
    <w:rsid w:val="00E4383E"/>
    <w:rsid w:val="00E447D7"/>
    <w:rsid w:val="00E45731"/>
    <w:rsid w:val="00E632CD"/>
    <w:rsid w:val="00E63D5C"/>
    <w:rsid w:val="00E74EB7"/>
    <w:rsid w:val="00EA6A9C"/>
    <w:rsid w:val="00EE0B47"/>
    <w:rsid w:val="00F14130"/>
    <w:rsid w:val="00F21DD0"/>
    <w:rsid w:val="00F23FCE"/>
    <w:rsid w:val="00F2624C"/>
    <w:rsid w:val="00F42B02"/>
    <w:rsid w:val="00F60EFD"/>
    <w:rsid w:val="00F61663"/>
    <w:rsid w:val="00F645FE"/>
    <w:rsid w:val="00F6669D"/>
    <w:rsid w:val="00F80F98"/>
    <w:rsid w:val="00F82885"/>
    <w:rsid w:val="00F84C3A"/>
    <w:rsid w:val="00FA6144"/>
    <w:rsid w:val="00FB0081"/>
    <w:rsid w:val="00FB034D"/>
    <w:rsid w:val="00FB4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F47DC"/>
  <w15:docId w15:val="{12CAB87C-BAC5-4FF8-BAB5-E2F77E40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A7B"/>
    <w:pPr>
      <w:tabs>
        <w:tab w:val="center" w:pos="4513"/>
        <w:tab w:val="right" w:pos="9026"/>
      </w:tabs>
    </w:pPr>
  </w:style>
  <w:style w:type="character" w:customStyle="1" w:styleId="HeaderChar">
    <w:name w:val="Header Char"/>
    <w:basedOn w:val="DefaultParagraphFont"/>
    <w:link w:val="Header"/>
    <w:uiPriority w:val="99"/>
    <w:rsid w:val="00941A7B"/>
  </w:style>
  <w:style w:type="paragraph" w:styleId="Footer">
    <w:name w:val="footer"/>
    <w:basedOn w:val="Normal"/>
    <w:link w:val="FooterChar"/>
    <w:uiPriority w:val="99"/>
    <w:unhideWhenUsed/>
    <w:rsid w:val="00941A7B"/>
    <w:pPr>
      <w:tabs>
        <w:tab w:val="center" w:pos="4513"/>
        <w:tab w:val="right" w:pos="9026"/>
      </w:tabs>
    </w:pPr>
  </w:style>
  <w:style w:type="character" w:customStyle="1" w:styleId="FooterChar">
    <w:name w:val="Footer Char"/>
    <w:basedOn w:val="DefaultParagraphFont"/>
    <w:link w:val="Footer"/>
    <w:uiPriority w:val="99"/>
    <w:rsid w:val="00941A7B"/>
  </w:style>
  <w:style w:type="paragraph" w:styleId="BalloonText">
    <w:name w:val="Balloon Text"/>
    <w:basedOn w:val="Normal"/>
    <w:link w:val="BalloonTextChar"/>
    <w:uiPriority w:val="99"/>
    <w:semiHidden/>
    <w:unhideWhenUsed/>
    <w:rsid w:val="004C6430"/>
    <w:rPr>
      <w:rFonts w:ascii="Tahoma" w:hAnsi="Tahoma" w:cs="Tahoma"/>
      <w:sz w:val="16"/>
      <w:szCs w:val="16"/>
    </w:rPr>
  </w:style>
  <w:style w:type="character" w:customStyle="1" w:styleId="BalloonTextChar">
    <w:name w:val="Balloon Text Char"/>
    <w:basedOn w:val="DefaultParagraphFont"/>
    <w:link w:val="BalloonText"/>
    <w:uiPriority w:val="99"/>
    <w:semiHidden/>
    <w:rsid w:val="004C6430"/>
    <w:rPr>
      <w:rFonts w:ascii="Tahoma" w:hAnsi="Tahoma" w:cs="Tahoma"/>
      <w:sz w:val="16"/>
      <w:szCs w:val="16"/>
    </w:rPr>
  </w:style>
  <w:style w:type="paragraph" w:styleId="ListParagraph">
    <w:name w:val="List Paragraph"/>
    <w:basedOn w:val="Normal"/>
    <w:uiPriority w:val="34"/>
    <w:qFormat/>
    <w:rsid w:val="00423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51775">
      <w:bodyDiv w:val="1"/>
      <w:marLeft w:val="0"/>
      <w:marRight w:val="0"/>
      <w:marTop w:val="0"/>
      <w:marBottom w:val="0"/>
      <w:divBdr>
        <w:top w:val="none" w:sz="0" w:space="0" w:color="auto"/>
        <w:left w:val="none" w:sz="0" w:space="0" w:color="auto"/>
        <w:bottom w:val="none" w:sz="0" w:space="0" w:color="auto"/>
        <w:right w:val="none" w:sz="0" w:space="0" w:color="auto"/>
      </w:divBdr>
    </w:div>
    <w:div w:id="380442477">
      <w:bodyDiv w:val="1"/>
      <w:marLeft w:val="0"/>
      <w:marRight w:val="0"/>
      <w:marTop w:val="0"/>
      <w:marBottom w:val="0"/>
      <w:divBdr>
        <w:top w:val="none" w:sz="0" w:space="0" w:color="auto"/>
        <w:left w:val="none" w:sz="0" w:space="0" w:color="auto"/>
        <w:bottom w:val="none" w:sz="0" w:space="0" w:color="auto"/>
        <w:right w:val="none" w:sz="0" w:space="0" w:color="auto"/>
      </w:divBdr>
    </w:div>
    <w:div w:id="415519027">
      <w:bodyDiv w:val="1"/>
      <w:marLeft w:val="0"/>
      <w:marRight w:val="0"/>
      <w:marTop w:val="0"/>
      <w:marBottom w:val="0"/>
      <w:divBdr>
        <w:top w:val="none" w:sz="0" w:space="0" w:color="auto"/>
        <w:left w:val="none" w:sz="0" w:space="0" w:color="auto"/>
        <w:bottom w:val="none" w:sz="0" w:space="0" w:color="auto"/>
        <w:right w:val="none" w:sz="0" w:space="0" w:color="auto"/>
      </w:divBdr>
      <w:divsChild>
        <w:div w:id="795610659">
          <w:marLeft w:val="547"/>
          <w:marRight w:val="0"/>
          <w:marTop w:val="134"/>
          <w:marBottom w:val="0"/>
          <w:divBdr>
            <w:top w:val="none" w:sz="0" w:space="0" w:color="auto"/>
            <w:left w:val="none" w:sz="0" w:space="0" w:color="auto"/>
            <w:bottom w:val="none" w:sz="0" w:space="0" w:color="auto"/>
            <w:right w:val="none" w:sz="0" w:space="0" w:color="auto"/>
          </w:divBdr>
        </w:div>
        <w:div w:id="256249960">
          <w:marLeft w:val="1166"/>
          <w:marRight w:val="0"/>
          <w:marTop w:val="125"/>
          <w:marBottom w:val="0"/>
          <w:divBdr>
            <w:top w:val="none" w:sz="0" w:space="0" w:color="auto"/>
            <w:left w:val="none" w:sz="0" w:space="0" w:color="auto"/>
            <w:bottom w:val="none" w:sz="0" w:space="0" w:color="auto"/>
            <w:right w:val="none" w:sz="0" w:space="0" w:color="auto"/>
          </w:divBdr>
        </w:div>
        <w:div w:id="1593776689">
          <w:marLeft w:val="1800"/>
          <w:marRight w:val="0"/>
          <w:marTop w:val="115"/>
          <w:marBottom w:val="0"/>
          <w:divBdr>
            <w:top w:val="none" w:sz="0" w:space="0" w:color="auto"/>
            <w:left w:val="none" w:sz="0" w:space="0" w:color="auto"/>
            <w:bottom w:val="none" w:sz="0" w:space="0" w:color="auto"/>
            <w:right w:val="none" w:sz="0" w:space="0" w:color="auto"/>
          </w:divBdr>
        </w:div>
        <w:div w:id="200171834">
          <w:marLeft w:val="1800"/>
          <w:marRight w:val="0"/>
          <w:marTop w:val="115"/>
          <w:marBottom w:val="0"/>
          <w:divBdr>
            <w:top w:val="none" w:sz="0" w:space="0" w:color="auto"/>
            <w:left w:val="none" w:sz="0" w:space="0" w:color="auto"/>
            <w:bottom w:val="none" w:sz="0" w:space="0" w:color="auto"/>
            <w:right w:val="none" w:sz="0" w:space="0" w:color="auto"/>
          </w:divBdr>
        </w:div>
        <w:div w:id="1398357016">
          <w:marLeft w:val="1800"/>
          <w:marRight w:val="0"/>
          <w:marTop w:val="115"/>
          <w:marBottom w:val="0"/>
          <w:divBdr>
            <w:top w:val="none" w:sz="0" w:space="0" w:color="auto"/>
            <w:left w:val="none" w:sz="0" w:space="0" w:color="auto"/>
            <w:bottom w:val="none" w:sz="0" w:space="0" w:color="auto"/>
            <w:right w:val="none" w:sz="0" w:space="0" w:color="auto"/>
          </w:divBdr>
        </w:div>
        <w:div w:id="1325741418">
          <w:marLeft w:val="1800"/>
          <w:marRight w:val="0"/>
          <w:marTop w:val="115"/>
          <w:marBottom w:val="0"/>
          <w:divBdr>
            <w:top w:val="none" w:sz="0" w:space="0" w:color="auto"/>
            <w:left w:val="none" w:sz="0" w:space="0" w:color="auto"/>
            <w:bottom w:val="none" w:sz="0" w:space="0" w:color="auto"/>
            <w:right w:val="none" w:sz="0" w:space="0" w:color="auto"/>
          </w:divBdr>
        </w:div>
        <w:div w:id="1941796044">
          <w:marLeft w:val="1800"/>
          <w:marRight w:val="0"/>
          <w:marTop w:val="115"/>
          <w:marBottom w:val="0"/>
          <w:divBdr>
            <w:top w:val="none" w:sz="0" w:space="0" w:color="auto"/>
            <w:left w:val="none" w:sz="0" w:space="0" w:color="auto"/>
            <w:bottom w:val="none" w:sz="0" w:space="0" w:color="auto"/>
            <w:right w:val="none" w:sz="0" w:space="0" w:color="auto"/>
          </w:divBdr>
        </w:div>
        <w:div w:id="1684286093">
          <w:marLeft w:val="1800"/>
          <w:marRight w:val="0"/>
          <w:marTop w:val="115"/>
          <w:marBottom w:val="0"/>
          <w:divBdr>
            <w:top w:val="none" w:sz="0" w:space="0" w:color="auto"/>
            <w:left w:val="none" w:sz="0" w:space="0" w:color="auto"/>
            <w:bottom w:val="none" w:sz="0" w:space="0" w:color="auto"/>
            <w:right w:val="none" w:sz="0" w:space="0" w:color="auto"/>
          </w:divBdr>
        </w:div>
        <w:div w:id="283586937">
          <w:marLeft w:val="1800"/>
          <w:marRight w:val="0"/>
          <w:marTop w:val="115"/>
          <w:marBottom w:val="0"/>
          <w:divBdr>
            <w:top w:val="none" w:sz="0" w:space="0" w:color="auto"/>
            <w:left w:val="none" w:sz="0" w:space="0" w:color="auto"/>
            <w:bottom w:val="none" w:sz="0" w:space="0" w:color="auto"/>
            <w:right w:val="none" w:sz="0" w:space="0" w:color="auto"/>
          </w:divBdr>
        </w:div>
        <w:div w:id="800146767">
          <w:marLeft w:val="1800"/>
          <w:marRight w:val="0"/>
          <w:marTop w:val="115"/>
          <w:marBottom w:val="0"/>
          <w:divBdr>
            <w:top w:val="none" w:sz="0" w:space="0" w:color="auto"/>
            <w:left w:val="none" w:sz="0" w:space="0" w:color="auto"/>
            <w:bottom w:val="none" w:sz="0" w:space="0" w:color="auto"/>
            <w:right w:val="none" w:sz="0" w:space="0" w:color="auto"/>
          </w:divBdr>
        </w:div>
        <w:div w:id="735973261">
          <w:marLeft w:val="1800"/>
          <w:marRight w:val="0"/>
          <w:marTop w:val="115"/>
          <w:marBottom w:val="0"/>
          <w:divBdr>
            <w:top w:val="none" w:sz="0" w:space="0" w:color="auto"/>
            <w:left w:val="none" w:sz="0" w:space="0" w:color="auto"/>
            <w:bottom w:val="none" w:sz="0" w:space="0" w:color="auto"/>
            <w:right w:val="none" w:sz="0" w:space="0" w:color="auto"/>
          </w:divBdr>
        </w:div>
      </w:divsChild>
    </w:div>
    <w:div w:id="492531048">
      <w:bodyDiv w:val="1"/>
      <w:marLeft w:val="0"/>
      <w:marRight w:val="0"/>
      <w:marTop w:val="0"/>
      <w:marBottom w:val="0"/>
      <w:divBdr>
        <w:top w:val="none" w:sz="0" w:space="0" w:color="auto"/>
        <w:left w:val="none" w:sz="0" w:space="0" w:color="auto"/>
        <w:bottom w:val="none" w:sz="0" w:space="0" w:color="auto"/>
        <w:right w:val="none" w:sz="0" w:space="0" w:color="auto"/>
      </w:divBdr>
    </w:div>
    <w:div w:id="495344744">
      <w:bodyDiv w:val="1"/>
      <w:marLeft w:val="0"/>
      <w:marRight w:val="0"/>
      <w:marTop w:val="0"/>
      <w:marBottom w:val="0"/>
      <w:divBdr>
        <w:top w:val="none" w:sz="0" w:space="0" w:color="auto"/>
        <w:left w:val="none" w:sz="0" w:space="0" w:color="auto"/>
        <w:bottom w:val="none" w:sz="0" w:space="0" w:color="auto"/>
        <w:right w:val="none" w:sz="0" w:space="0" w:color="auto"/>
      </w:divBdr>
    </w:div>
    <w:div w:id="655450140">
      <w:bodyDiv w:val="1"/>
      <w:marLeft w:val="0"/>
      <w:marRight w:val="0"/>
      <w:marTop w:val="0"/>
      <w:marBottom w:val="0"/>
      <w:divBdr>
        <w:top w:val="none" w:sz="0" w:space="0" w:color="auto"/>
        <w:left w:val="none" w:sz="0" w:space="0" w:color="auto"/>
        <w:bottom w:val="none" w:sz="0" w:space="0" w:color="auto"/>
        <w:right w:val="none" w:sz="0" w:space="0" w:color="auto"/>
      </w:divBdr>
      <w:divsChild>
        <w:div w:id="2097701478">
          <w:marLeft w:val="547"/>
          <w:marRight w:val="0"/>
          <w:marTop w:val="134"/>
          <w:marBottom w:val="0"/>
          <w:divBdr>
            <w:top w:val="none" w:sz="0" w:space="0" w:color="auto"/>
            <w:left w:val="none" w:sz="0" w:space="0" w:color="auto"/>
            <w:bottom w:val="none" w:sz="0" w:space="0" w:color="auto"/>
            <w:right w:val="none" w:sz="0" w:space="0" w:color="auto"/>
          </w:divBdr>
        </w:div>
        <w:div w:id="1879078947">
          <w:marLeft w:val="1166"/>
          <w:marRight w:val="0"/>
          <w:marTop w:val="115"/>
          <w:marBottom w:val="0"/>
          <w:divBdr>
            <w:top w:val="none" w:sz="0" w:space="0" w:color="auto"/>
            <w:left w:val="none" w:sz="0" w:space="0" w:color="auto"/>
            <w:bottom w:val="none" w:sz="0" w:space="0" w:color="auto"/>
            <w:right w:val="none" w:sz="0" w:space="0" w:color="auto"/>
          </w:divBdr>
        </w:div>
        <w:div w:id="258178466">
          <w:marLeft w:val="1166"/>
          <w:marRight w:val="0"/>
          <w:marTop w:val="115"/>
          <w:marBottom w:val="0"/>
          <w:divBdr>
            <w:top w:val="none" w:sz="0" w:space="0" w:color="auto"/>
            <w:left w:val="none" w:sz="0" w:space="0" w:color="auto"/>
            <w:bottom w:val="none" w:sz="0" w:space="0" w:color="auto"/>
            <w:right w:val="none" w:sz="0" w:space="0" w:color="auto"/>
          </w:divBdr>
        </w:div>
        <w:div w:id="664672245">
          <w:marLeft w:val="1166"/>
          <w:marRight w:val="0"/>
          <w:marTop w:val="115"/>
          <w:marBottom w:val="0"/>
          <w:divBdr>
            <w:top w:val="none" w:sz="0" w:space="0" w:color="auto"/>
            <w:left w:val="none" w:sz="0" w:space="0" w:color="auto"/>
            <w:bottom w:val="none" w:sz="0" w:space="0" w:color="auto"/>
            <w:right w:val="none" w:sz="0" w:space="0" w:color="auto"/>
          </w:divBdr>
        </w:div>
        <w:div w:id="924805107">
          <w:marLeft w:val="1166"/>
          <w:marRight w:val="0"/>
          <w:marTop w:val="115"/>
          <w:marBottom w:val="0"/>
          <w:divBdr>
            <w:top w:val="none" w:sz="0" w:space="0" w:color="auto"/>
            <w:left w:val="none" w:sz="0" w:space="0" w:color="auto"/>
            <w:bottom w:val="none" w:sz="0" w:space="0" w:color="auto"/>
            <w:right w:val="none" w:sz="0" w:space="0" w:color="auto"/>
          </w:divBdr>
        </w:div>
        <w:div w:id="491409459">
          <w:marLeft w:val="1166"/>
          <w:marRight w:val="0"/>
          <w:marTop w:val="115"/>
          <w:marBottom w:val="0"/>
          <w:divBdr>
            <w:top w:val="none" w:sz="0" w:space="0" w:color="auto"/>
            <w:left w:val="none" w:sz="0" w:space="0" w:color="auto"/>
            <w:bottom w:val="none" w:sz="0" w:space="0" w:color="auto"/>
            <w:right w:val="none" w:sz="0" w:space="0" w:color="auto"/>
          </w:divBdr>
        </w:div>
        <w:div w:id="384841589">
          <w:marLeft w:val="1166"/>
          <w:marRight w:val="0"/>
          <w:marTop w:val="115"/>
          <w:marBottom w:val="0"/>
          <w:divBdr>
            <w:top w:val="none" w:sz="0" w:space="0" w:color="auto"/>
            <w:left w:val="none" w:sz="0" w:space="0" w:color="auto"/>
            <w:bottom w:val="none" w:sz="0" w:space="0" w:color="auto"/>
            <w:right w:val="none" w:sz="0" w:space="0" w:color="auto"/>
          </w:divBdr>
        </w:div>
      </w:divsChild>
    </w:div>
    <w:div w:id="699430169">
      <w:bodyDiv w:val="1"/>
      <w:marLeft w:val="0"/>
      <w:marRight w:val="0"/>
      <w:marTop w:val="0"/>
      <w:marBottom w:val="0"/>
      <w:divBdr>
        <w:top w:val="none" w:sz="0" w:space="0" w:color="auto"/>
        <w:left w:val="none" w:sz="0" w:space="0" w:color="auto"/>
        <w:bottom w:val="none" w:sz="0" w:space="0" w:color="auto"/>
        <w:right w:val="none" w:sz="0" w:space="0" w:color="auto"/>
      </w:divBdr>
    </w:div>
    <w:div w:id="995298465">
      <w:bodyDiv w:val="1"/>
      <w:marLeft w:val="0"/>
      <w:marRight w:val="0"/>
      <w:marTop w:val="0"/>
      <w:marBottom w:val="0"/>
      <w:divBdr>
        <w:top w:val="none" w:sz="0" w:space="0" w:color="auto"/>
        <w:left w:val="none" w:sz="0" w:space="0" w:color="auto"/>
        <w:bottom w:val="none" w:sz="0" w:space="0" w:color="auto"/>
        <w:right w:val="none" w:sz="0" w:space="0" w:color="auto"/>
      </w:divBdr>
      <w:divsChild>
        <w:div w:id="198395163">
          <w:marLeft w:val="547"/>
          <w:marRight w:val="0"/>
          <w:marTop w:val="134"/>
          <w:marBottom w:val="0"/>
          <w:divBdr>
            <w:top w:val="none" w:sz="0" w:space="0" w:color="auto"/>
            <w:left w:val="none" w:sz="0" w:space="0" w:color="auto"/>
            <w:bottom w:val="none" w:sz="0" w:space="0" w:color="auto"/>
            <w:right w:val="none" w:sz="0" w:space="0" w:color="auto"/>
          </w:divBdr>
        </w:div>
        <w:div w:id="916288011">
          <w:marLeft w:val="1166"/>
          <w:marRight w:val="0"/>
          <w:marTop w:val="125"/>
          <w:marBottom w:val="0"/>
          <w:divBdr>
            <w:top w:val="none" w:sz="0" w:space="0" w:color="auto"/>
            <w:left w:val="none" w:sz="0" w:space="0" w:color="auto"/>
            <w:bottom w:val="none" w:sz="0" w:space="0" w:color="auto"/>
            <w:right w:val="none" w:sz="0" w:space="0" w:color="auto"/>
          </w:divBdr>
        </w:div>
        <w:div w:id="1864514705">
          <w:marLeft w:val="1800"/>
          <w:marRight w:val="0"/>
          <w:marTop w:val="115"/>
          <w:marBottom w:val="0"/>
          <w:divBdr>
            <w:top w:val="none" w:sz="0" w:space="0" w:color="auto"/>
            <w:left w:val="none" w:sz="0" w:space="0" w:color="auto"/>
            <w:bottom w:val="none" w:sz="0" w:space="0" w:color="auto"/>
            <w:right w:val="none" w:sz="0" w:space="0" w:color="auto"/>
          </w:divBdr>
        </w:div>
        <w:div w:id="1018118966">
          <w:marLeft w:val="1800"/>
          <w:marRight w:val="0"/>
          <w:marTop w:val="115"/>
          <w:marBottom w:val="0"/>
          <w:divBdr>
            <w:top w:val="none" w:sz="0" w:space="0" w:color="auto"/>
            <w:left w:val="none" w:sz="0" w:space="0" w:color="auto"/>
            <w:bottom w:val="none" w:sz="0" w:space="0" w:color="auto"/>
            <w:right w:val="none" w:sz="0" w:space="0" w:color="auto"/>
          </w:divBdr>
        </w:div>
        <w:div w:id="736896647">
          <w:marLeft w:val="1800"/>
          <w:marRight w:val="0"/>
          <w:marTop w:val="115"/>
          <w:marBottom w:val="0"/>
          <w:divBdr>
            <w:top w:val="none" w:sz="0" w:space="0" w:color="auto"/>
            <w:left w:val="none" w:sz="0" w:space="0" w:color="auto"/>
            <w:bottom w:val="none" w:sz="0" w:space="0" w:color="auto"/>
            <w:right w:val="none" w:sz="0" w:space="0" w:color="auto"/>
          </w:divBdr>
        </w:div>
        <w:div w:id="2049257999">
          <w:marLeft w:val="1800"/>
          <w:marRight w:val="0"/>
          <w:marTop w:val="115"/>
          <w:marBottom w:val="0"/>
          <w:divBdr>
            <w:top w:val="none" w:sz="0" w:space="0" w:color="auto"/>
            <w:left w:val="none" w:sz="0" w:space="0" w:color="auto"/>
            <w:bottom w:val="none" w:sz="0" w:space="0" w:color="auto"/>
            <w:right w:val="none" w:sz="0" w:space="0" w:color="auto"/>
          </w:divBdr>
        </w:div>
        <w:div w:id="2001226003">
          <w:marLeft w:val="1800"/>
          <w:marRight w:val="0"/>
          <w:marTop w:val="115"/>
          <w:marBottom w:val="0"/>
          <w:divBdr>
            <w:top w:val="none" w:sz="0" w:space="0" w:color="auto"/>
            <w:left w:val="none" w:sz="0" w:space="0" w:color="auto"/>
            <w:bottom w:val="none" w:sz="0" w:space="0" w:color="auto"/>
            <w:right w:val="none" w:sz="0" w:space="0" w:color="auto"/>
          </w:divBdr>
        </w:div>
        <w:div w:id="1627855760">
          <w:marLeft w:val="1800"/>
          <w:marRight w:val="0"/>
          <w:marTop w:val="115"/>
          <w:marBottom w:val="0"/>
          <w:divBdr>
            <w:top w:val="none" w:sz="0" w:space="0" w:color="auto"/>
            <w:left w:val="none" w:sz="0" w:space="0" w:color="auto"/>
            <w:bottom w:val="none" w:sz="0" w:space="0" w:color="auto"/>
            <w:right w:val="none" w:sz="0" w:space="0" w:color="auto"/>
          </w:divBdr>
        </w:div>
        <w:div w:id="394620718">
          <w:marLeft w:val="1800"/>
          <w:marRight w:val="0"/>
          <w:marTop w:val="115"/>
          <w:marBottom w:val="0"/>
          <w:divBdr>
            <w:top w:val="none" w:sz="0" w:space="0" w:color="auto"/>
            <w:left w:val="none" w:sz="0" w:space="0" w:color="auto"/>
            <w:bottom w:val="none" w:sz="0" w:space="0" w:color="auto"/>
            <w:right w:val="none" w:sz="0" w:space="0" w:color="auto"/>
          </w:divBdr>
        </w:div>
        <w:div w:id="771898629">
          <w:marLeft w:val="1800"/>
          <w:marRight w:val="0"/>
          <w:marTop w:val="115"/>
          <w:marBottom w:val="0"/>
          <w:divBdr>
            <w:top w:val="none" w:sz="0" w:space="0" w:color="auto"/>
            <w:left w:val="none" w:sz="0" w:space="0" w:color="auto"/>
            <w:bottom w:val="none" w:sz="0" w:space="0" w:color="auto"/>
            <w:right w:val="none" w:sz="0" w:space="0" w:color="auto"/>
          </w:divBdr>
        </w:div>
        <w:div w:id="2073231728">
          <w:marLeft w:val="1800"/>
          <w:marRight w:val="0"/>
          <w:marTop w:val="115"/>
          <w:marBottom w:val="0"/>
          <w:divBdr>
            <w:top w:val="none" w:sz="0" w:space="0" w:color="auto"/>
            <w:left w:val="none" w:sz="0" w:space="0" w:color="auto"/>
            <w:bottom w:val="none" w:sz="0" w:space="0" w:color="auto"/>
            <w:right w:val="none" w:sz="0" w:space="0" w:color="auto"/>
          </w:divBdr>
        </w:div>
      </w:divsChild>
    </w:div>
    <w:div w:id="1015766581">
      <w:bodyDiv w:val="1"/>
      <w:marLeft w:val="0"/>
      <w:marRight w:val="0"/>
      <w:marTop w:val="0"/>
      <w:marBottom w:val="0"/>
      <w:divBdr>
        <w:top w:val="none" w:sz="0" w:space="0" w:color="auto"/>
        <w:left w:val="none" w:sz="0" w:space="0" w:color="auto"/>
        <w:bottom w:val="none" w:sz="0" w:space="0" w:color="auto"/>
        <w:right w:val="none" w:sz="0" w:space="0" w:color="auto"/>
      </w:divBdr>
    </w:div>
    <w:div w:id="1112287814">
      <w:bodyDiv w:val="1"/>
      <w:marLeft w:val="0"/>
      <w:marRight w:val="0"/>
      <w:marTop w:val="0"/>
      <w:marBottom w:val="0"/>
      <w:divBdr>
        <w:top w:val="none" w:sz="0" w:space="0" w:color="auto"/>
        <w:left w:val="none" w:sz="0" w:space="0" w:color="auto"/>
        <w:bottom w:val="none" w:sz="0" w:space="0" w:color="auto"/>
        <w:right w:val="none" w:sz="0" w:space="0" w:color="auto"/>
      </w:divBdr>
    </w:div>
    <w:div w:id="1338190319">
      <w:bodyDiv w:val="1"/>
      <w:marLeft w:val="0"/>
      <w:marRight w:val="0"/>
      <w:marTop w:val="0"/>
      <w:marBottom w:val="0"/>
      <w:divBdr>
        <w:top w:val="none" w:sz="0" w:space="0" w:color="auto"/>
        <w:left w:val="none" w:sz="0" w:space="0" w:color="auto"/>
        <w:bottom w:val="none" w:sz="0" w:space="0" w:color="auto"/>
        <w:right w:val="none" w:sz="0" w:space="0" w:color="auto"/>
      </w:divBdr>
      <w:divsChild>
        <w:div w:id="2018187423">
          <w:marLeft w:val="605"/>
          <w:marRight w:val="0"/>
          <w:marTop w:val="134"/>
          <w:marBottom w:val="0"/>
          <w:divBdr>
            <w:top w:val="none" w:sz="0" w:space="0" w:color="auto"/>
            <w:left w:val="none" w:sz="0" w:space="0" w:color="auto"/>
            <w:bottom w:val="none" w:sz="0" w:space="0" w:color="auto"/>
            <w:right w:val="none" w:sz="0" w:space="0" w:color="auto"/>
          </w:divBdr>
        </w:div>
        <w:div w:id="678310456">
          <w:marLeft w:val="1267"/>
          <w:marRight w:val="0"/>
          <w:marTop w:val="115"/>
          <w:marBottom w:val="0"/>
          <w:divBdr>
            <w:top w:val="none" w:sz="0" w:space="0" w:color="auto"/>
            <w:left w:val="none" w:sz="0" w:space="0" w:color="auto"/>
            <w:bottom w:val="none" w:sz="0" w:space="0" w:color="auto"/>
            <w:right w:val="none" w:sz="0" w:space="0" w:color="auto"/>
          </w:divBdr>
        </w:div>
        <w:div w:id="882793996">
          <w:marLeft w:val="1267"/>
          <w:marRight w:val="0"/>
          <w:marTop w:val="115"/>
          <w:marBottom w:val="0"/>
          <w:divBdr>
            <w:top w:val="none" w:sz="0" w:space="0" w:color="auto"/>
            <w:left w:val="none" w:sz="0" w:space="0" w:color="auto"/>
            <w:bottom w:val="none" w:sz="0" w:space="0" w:color="auto"/>
            <w:right w:val="none" w:sz="0" w:space="0" w:color="auto"/>
          </w:divBdr>
        </w:div>
        <w:div w:id="538394806">
          <w:marLeft w:val="1267"/>
          <w:marRight w:val="0"/>
          <w:marTop w:val="115"/>
          <w:marBottom w:val="0"/>
          <w:divBdr>
            <w:top w:val="none" w:sz="0" w:space="0" w:color="auto"/>
            <w:left w:val="none" w:sz="0" w:space="0" w:color="auto"/>
            <w:bottom w:val="none" w:sz="0" w:space="0" w:color="auto"/>
            <w:right w:val="none" w:sz="0" w:space="0" w:color="auto"/>
          </w:divBdr>
        </w:div>
        <w:div w:id="455681451">
          <w:marLeft w:val="1267"/>
          <w:marRight w:val="0"/>
          <w:marTop w:val="115"/>
          <w:marBottom w:val="0"/>
          <w:divBdr>
            <w:top w:val="none" w:sz="0" w:space="0" w:color="auto"/>
            <w:left w:val="none" w:sz="0" w:space="0" w:color="auto"/>
            <w:bottom w:val="none" w:sz="0" w:space="0" w:color="auto"/>
            <w:right w:val="none" w:sz="0" w:space="0" w:color="auto"/>
          </w:divBdr>
        </w:div>
        <w:div w:id="1820995860">
          <w:marLeft w:val="1267"/>
          <w:marRight w:val="0"/>
          <w:marTop w:val="115"/>
          <w:marBottom w:val="0"/>
          <w:divBdr>
            <w:top w:val="none" w:sz="0" w:space="0" w:color="auto"/>
            <w:left w:val="none" w:sz="0" w:space="0" w:color="auto"/>
            <w:bottom w:val="none" w:sz="0" w:space="0" w:color="auto"/>
            <w:right w:val="none" w:sz="0" w:space="0" w:color="auto"/>
          </w:divBdr>
        </w:div>
      </w:divsChild>
    </w:div>
    <w:div w:id="1597906450">
      <w:bodyDiv w:val="1"/>
      <w:marLeft w:val="0"/>
      <w:marRight w:val="0"/>
      <w:marTop w:val="0"/>
      <w:marBottom w:val="0"/>
      <w:divBdr>
        <w:top w:val="none" w:sz="0" w:space="0" w:color="auto"/>
        <w:left w:val="none" w:sz="0" w:space="0" w:color="auto"/>
        <w:bottom w:val="none" w:sz="0" w:space="0" w:color="auto"/>
        <w:right w:val="none" w:sz="0" w:space="0" w:color="auto"/>
      </w:divBdr>
      <w:divsChild>
        <w:div w:id="1152604187">
          <w:marLeft w:val="1555"/>
          <w:marRight w:val="0"/>
          <w:marTop w:val="134"/>
          <w:marBottom w:val="0"/>
          <w:divBdr>
            <w:top w:val="none" w:sz="0" w:space="0" w:color="auto"/>
            <w:left w:val="none" w:sz="0" w:space="0" w:color="auto"/>
            <w:bottom w:val="none" w:sz="0" w:space="0" w:color="auto"/>
            <w:right w:val="none" w:sz="0" w:space="0" w:color="auto"/>
          </w:divBdr>
        </w:div>
        <w:div w:id="122776211">
          <w:marLeft w:val="1555"/>
          <w:marRight w:val="0"/>
          <w:marTop w:val="134"/>
          <w:marBottom w:val="0"/>
          <w:divBdr>
            <w:top w:val="none" w:sz="0" w:space="0" w:color="auto"/>
            <w:left w:val="none" w:sz="0" w:space="0" w:color="auto"/>
            <w:bottom w:val="none" w:sz="0" w:space="0" w:color="auto"/>
            <w:right w:val="none" w:sz="0" w:space="0" w:color="auto"/>
          </w:divBdr>
        </w:div>
        <w:div w:id="519320852">
          <w:marLeft w:val="1555"/>
          <w:marRight w:val="0"/>
          <w:marTop w:val="134"/>
          <w:marBottom w:val="0"/>
          <w:divBdr>
            <w:top w:val="none" w:sz="0" w:space="0" w:color="auto"/>
            <w:left w:val="none" w:sz="0" w:space="0" w:color="auto"/>
            <w:bottom w:val="none" w:sz="0" w:space="0" w:color="auto"/>
            <w:right w:val="none" w:sz="0" w:space="0" w:color="auto"/>
          </w:divBdr>
        </w:div>
      </w:divsChild>
    </w:div>
    <w:div w:id="1599407290">
      <w:bodyDiv w:val="1"/>
      <w:marLeft w:val="0"/>
      <w:marRight w:val="0"/>
      <w:marTop w:val="0"/>
      <w:marBottom w:val="0"/>
      <w:divBdr>
        <w:top w:val="none" w:sz="0" w:space="0" w:color="auto"/>
        <w:left w:val="none" w:sz="0" w:space="0" w:color="auto"/>
        <w:bottom w:val="none" w:sz="0" w:space="0" w:color="auto"/>
        <w:right w:val="none" w:sz="0" w:space="0" w:color="auto"/>
      </w:divBdr>
      <w:divsChild>
        <w:div w:id="1381511546">
          <w:marLeft w:val="547"/>
          <w:marRight w:val="0"/>
          <w:marTop w:val="134"/>
          <w:marBottom w:val="0"/>
          <w:divBdr>
            <w:top w:val="none" w:sz="0" w:space="0" w:color="auto"/>
            <w:left w:val="none" w:sz="0" w:space="0" w:color="auto"/>
            <w:bottom w:val="none" w:sz="0" w:space="0" w:color="auto"/>
            <w:right w:val="none" w:sz="0" w:space="0" w:color="auto"/>
          </w:divBdr>
        </w:div>
        <w:div w:id="1440639238">
          <w:marLeft w:val="1166"/>
          <w:marRight w:val="0"/>
          <w:marTop w:val="115"/>
          <w:marBottom w:val="0"/>
          <w:divBdr>
            <w:top w:val="none" w:sz="0" w:space="0" w:color="auto"/>
            <w:left w:val="none" w:sz="0" w:space="0" w:color="auto"/>
            <w:bottom w:val="none" w:sz="0" w:space="0" w:color="auto"/>
            <w:right w:val="none" w:sz="0" w:space="0" w:color="auto"/>
          </w:divBdr>
        </w:div>
        <w:div w:id="1141114457">
          <w:marLeft w:val="1166"/>
          <w:marRight w:val="0"/>
          <w:marTop w:val="115"/>
          <w:marBottom w:val="0"/>
          <w:divBdr>
            <w:top w:val="none" w:sz="0" w:space="0" w:color="auto"/>
            <w:left w:val="none" w:sz="0" w:space="0" w:color="auto"/>
            <w:bottom w:val="none" w:sz="0" w:space="0" w:color="auto"/>
            <w:right w:val="none" w:sz="0" w:space="0" w:color="auto"/>
          </w:divBdr>
        </w:div>
        <w:div w:id="2091077881">
          <w:marLeft w:val="1800"/>
          <w:marRight w:val="0"/>
          <w:marTop w:val="86"/>
          <w:marBottom w:val="0"/>
          <w:divBdr>
            <w:top w:val="none" w:sz="0" w:space="0" w:color="auto"/>
            <w:left w:val="none" w:sz="0" w:space="0" w:color="auto"/>
            <w:bottom w:val="none" w:sz="0" w:space="0" w:color="auto"/>
            <w:right w:val="none" w:sz="0" w:space="0" w:color="auto"/>
          </w:divBdr>
        </w:div>
        <w:div w:id="2147233746">
          <w:marLeft w:val="1800"/>
          <w:marRight w:val="0"/>
          <w:marTop w:val="86"/>
          <w:marBottom w:val="0"/>
          <w:divBdr>
            <w:top w:val="none" w:sz="0" w:space="0" w:color="auto"/>
            <w:left w:val="none" w:sz="0" w:space="0" w:color="auto"/>
            <w:bottom w:val="none" w:sz="0" w:space="0" w:color="auto"/>
            <w:right w:val="none" w:sz="0" w:space="0" w:color="auto"/>
          </w:divBdr>
        </w:div>
        <w:div w:id="985550627">
          <w:marLeft w:val="1800"/>
          <w:marRight w:val="0"/>
          <w:marTop w:val="86"/>
          <w:marBottom w:val="0"/>
          <w:divBdr>
            <w:top w:val="none" w:sz="0" w:space="0" w:color="auto"/>
            <w:left w:val="none" w:sz="0" w:space="0" w:color="auto"/>
            <w:bottom w:val="none" w:sz="0" w:space="0" w:color="auto"/>
            <w:right w:val="none" w:sz="0" w:space="0" w:color="auto"/>
          </w:divBdr>
        </w:div>
        <w:div w:id="634140775">
          <w:marLeft w:val="1800"/>
          <w:marRight w:val="0"/>
          <w:marTop w:val="86"/>
          <w:marBottom w:val="0"/>
          <w:divBdr>
            <w:top w:val="none" w:sz="0" w:space="0" w:color="auto"/>
            <w:left w:val="none" w:sz="0" w:space="0" w:color="auto"/>
            <w:bottom w:val="none" w:sz="0" w:space="0" w:color="auto"/>
            <w:right w:val="none" w:sz="0" w:space="0" w:color="auto"/>
          </w:divBdr>
        </w:div>
        <w:div w:id="1526479249">
          <w:marLeft w:val="1800"/>
          <w:marRight w:val="0"/>
          <w:marTop w:val="86"/>
          <w:marBottom w:val="0"/>
          <w:divBdr>
            <w:top w:val="none" w:sz="0" w:space="0" w:color="auto"/>
            <w:left w:val="none" w:sz="0" w:space="0" w:color="auto"/>
            <w:bottom w:val="none" w:sz="0" w:space="0" w:color="auto"/>
            <w:right w:val="none" w:sz="0" w:space="0" w:color="auto"/>
          </w:divBdr>
        </w:div>
        <w:div w:id="1860772096">
          <w:marLeft w:val="1800"/>
          <w:marRight w:val="0"/>
          <w:marTop w:val="86"/>
          <w:marBottom w:val="0"/>
          <w:divBdr>
            <w:top w:val="none" w:sz="0" w:space="0" w:color="auto"/>
            <w:left w:val="none" w:sz="0" w:space="0" w:color="auto"/>
            <w:bottom w:val="none" w:sz="0" w:space="0" w:color="auto"/>
            <w:right w:val="none" w:sz="0" w:space="0" w:color="auto"/>
          </w:divBdr>
        </w:div>
        <w:div w:id="1308437525">
          <w:marLeft w:val="1800"/>
          <w:marRight w:val="0"/>
          <w:marTop w:val="86"/>
          <w:marBottom w:val="0"/>
          <w:divBdr>
            <w:top w:val="none" w:sz="0" w:space="0" w:color="auto"/>
            <w:left w:val="none" w:sz="0" w:space="0" w:color="auto"/>
            <w:bottom w:val="none" w:sz="0" w:space="0" w:color="auto"/>
            <w:right w:val="none" w:sz="0" w:space="0" w:color="auto"/>
          </w:divBdr>
        </w:div>
        <w:div w:id="1909026015">
          <w:marLeft w:val="1800"/>
          <w:marRight w:val="0"/>
          <w:marTop w:val="86"/>
          <w:marBottom w:val="0"/>
          <w:divBdr>
            <w:top w:val="none" w:sz="0" w:space="0" w:color="auto"/>
            <w:left w:val="none" w:sz="0" w:space="0" w:color="auto"/>
            <w:bottom w:val="none" w:sz="0" w:space="0" w:color="auto"/>
            <w:right w:val="none" w:sz="0" w:space="0" w:color="auto"/>
          </w:divBdr>
        </w:div>
      </w:divsChild>
    </w:div>
    <w:div w:id="2071533665">
      <w:bodyDiv w:val="1"/>
      <w:marLeft w:val="0"/>
      <w:marRight w:val="0"/>
      <w:marTop w:val="0"/>
      <w:marBottom w:val="0"/>
      <w:divBdr>
        <w:top w:val="none" w:sz="0" w:space="0" w:color="auto"/>
        <w:left w:val="none" w:sz="0" w:space="0" w:color="auto"/>
        <w:bottom w:val="none" w:sz="0" w:space="0" w:color="auto"/>
        <w:right w:val="none" w:sz="0" w:space="0" w:color="auto"/>
      </w:divBdr>
      <w:divsChild>
        <w:div w:id="958024613">
          <w:marLeft w:val="547"/>
          <w:marRight w:val="0"/>
          <w:marTop w:val="134"/>
          <w:marBottom w:val="0"/>
          <w:divBdr>
            <w:top w:val="none" w:sz="0" w:space="0" w:color="auto"/>
            <w:left w:val="none" w:sz="0" w:space="0" w:color="auto"/>
            <w:bottom w:val="none" w:sz="0" w:space="0" w:color="auto"/>
            <w:right w:val="none" w:sz="0" w:space="0" w:color="auto"/>
          </w:divBdr>
        </w:div>
        <w:div w:id="9068811">
          <w:marLeft w:val="1166"/>
          <w:marRight w:val="0"/>
          <w:marTop w:val="115"/>
          <w:marBottom w:val="0"/>
          <w:divBdr>
            <w:top w:val="none" w:sz="0" w:space="0" w:color="auto"/>
            <w:left w:val="none" w:sz="0" w:space="0" w:color="auto"/>
            <w:bottom w:val="none" w:sz="0" w:space="0" w:color="auto"/>
            <w:right w:val="none" w:sz="0" w:space="0" w:color="auto"/>
          </w:divBdr>
        </w:div>
        <w:div w:id="1261185547">
          <w:marLeft w:val="1166"/>
          <w:marRight w:val="0"/>
          <w:marTop w:val="115"/>
          <w:marBottom w:val="0"/>
          <w:divBdr>
            <w:top w:val="none" w:sz="0" w:space="0" w:color="auto"/>
            <w:left w:val="none" w:sz="0" w:space="0" w:color="auto"/>
            <w:bottom w:val="none" w:sz="0" w:space="0" w:color="auto"/>
            <w:right w:val="none" w:sz="0" w:space="0" w:color="auto"/>
          </w:divBdr>
        </w:div>
        <w:div w:id="775637329">
          <w:marLeft w:val="1166"/>
          <w:marRight w:val="0"/>
          <w:marTop w:val="115"/>
          <w:marBottom w:val="0"/>
          <w:divBdr>
            <w:top w:val="none" w:sz="0" w:space="0" w:color="auto"/>
            <w:left w:val="none" w:sz="0" w:space="0" w:color="auto"/>
            <w:bottom w:val="none" w:sz="0" w:space="0" w:color="auto"/>
            <w:right w:val="none" w:sz="0" w:space="0" w:color="auto"/>
          </w:divBdr>
        </w:div>
        <w:div w:id="720908723">
          <w:marLeft w:val="1166"/>
          <w:marRight w:val="0"/>
          <w:marTop w:val="115"/>
          <w:marBottom w:val="0"/>
          <w:divBdr>
            <w:top w:val="none" w:sz="0" w:space="0" w:color="auto"/>
            <w:left w:val="none" w:sz="0" w:space="0" w:color="auto"/>
            <w:bottom w:val="none" w:sz="0" w:space="0" w:color="auto"/>
            <w:right w:val="none" w:sz="0" w:space="0" w:color="auto"/>
          </w:divBdr>
        </w:div>
        <w:div w:id="87982679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working-Apr14</dc:creator>
  <cp:lastModifiedBy>working Nov15</cp:lastModifiedBy>
  <cp:revision>8</cp:revision>
  <cp:lastPrinted>2018-01-31T10:17:00Z</cp:lastPrinted>
  <dcterms:created xsi:type="dcterms:W3CDTF">2018-01-31T10:13:00Z</dcterms:created>
  <dcterms:modified xsi:type="dcterms:W3CDTF">2018-03-15T15:56:00Z</dcterms:modified>
</cp:coreProperties>
</file>